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760" w:rsidRDefault="00133A2A" w:rsidP="007B2760">
      <w:pPr>
        <w:spacing w:line="400" w:lineRule="exact"/>
        <w:ind w:firstLineChars="100" w:firstLine="280"/>
        <w:rPr>
          <w:rFonts w:ascii="游ゴシック" w:eastAsia="游ゴシック" w:hAnsi="游ゴシック"/>
          <w:b/>
          <w:sz w:val="28"/>
        </w:rPr>
      </w:pPr>
      <w:r w:rsidRPr="007B2760">
        <w:rPr>
          <w:rFonts w:ascii="游ゴシック" w:eastAsia="游ゴシック" w:hAnsi="游ゴシック" w:hint="eastAsia"/>
          <w:b/>
          <w:sz w:val="28"/>
        </w:rPr>
        <w:t>令和２年度（2020年度）第１回</w:t>
      </w:r>
    </w:p>
    <w:p w:rsidR="00F86F8A" w:rsidRPr="007B2760" w:rsidRDefault="00133A2A" w:rsidP="007B2760">
      <w:pPr>
        <w:spacing w:line="400" w:lineRule="exact"/>
        <w:ind w:firstLineChars="100" w:firstLine="280"/>
        <w:rPr>
          <w:rFonts w:ascii="游ゴシック" w:eastAsia="游ゴシック" w:hAnsi="游ゴシック"/>
          <w:b/>
          <w:sz w:val="28"/>
        </w:rPr>
      </w:pPr>
      <w:r w:rsidRPr="007B2760">
        <w:rPr>
          <w:rFonts w:ascii="游ゴシック" w:eastAsia="游ゴシック" w:hAnsi="游ゴシック" w:hint="eastAsia"/>
          <w:b/>
          <w:sz w:val="28"/>
        </w:rPr>
        <w:t>公立高等学校配置計画地域別検討協議会の書面による開催について</w:t>
      </w:r>
    </w:p>
    <w:p w:rsidR="00133A2A" w:rsidRDefault="007B2760" w:rsidP="00F86F8A">
      <w:pPr>
        <w:spacing w:line="320" w:lineRule="exact"/>
        <w:rPr>
          <w:rFonts w:ascii="游ゴシック" w:eastAsia="游ゴシック" w:hAnsi="游ゴシック"/>
          <w:sz w:val="22"/>
        </w:rPr>
      </w:pPr>
      <w:r>
        <w:rPr>
          <w:rFonts w:ascii="游ゴシック" w:eastAsia="游ゴシック" w:hAnsi="游ゴシック"/>
          <w:noProof/>
          <w:sz w:val="22"/>
        </w:rP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67310</wp:posOffset>
                </wp:positionV>
                <wp:extent cx="5981700" cy="0"/>
                <wp:effectExtent l="0" t="19050" r="19050" b="19050"/>
                <wp:wrapNone/>
                <wp:docPr id="1" name="直線コネクタ 1"/>
                <wp:cNvGraphicFramePr/>
                <a:graphic xmlns:a="http://schemas.openxmlformats.org/drawingml/2006/main">
                  <a:graphicData uri="http://schemas.microsoft.com/office/word/2010/wordprocessingShape">
                    <wps:wsp>
                      <wps:cNvCnPr/>
                      <wps:spPr>
                        <a:xfrm>
                          <a:off x="0" y="0"/>
                          <a:ext cx="59817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95FA0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5pt,5.3pt" to="471.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" strokecolor="black [3200]" strokeweight="2.25pt">
                <v:stroke joinstyle="miter"/>
              </v:line>
            </w:pict>
          </mc:Fallback>
        </mc:AlternateContent>
      </w:r>
    </w:p>
    <w:p w:rsidR="00133A2A" w:rsidRDefault="00133A2A" w:rsidP="00DE24B1">
      <w:pPr>
        <w:spacing w:line="300" w:lineRule="exact"/>
        <w:rPr>
          <w:rFonts w:ascii="游ゴシック" w:eastAsia="游ゴシック" w:hAnsi="游ゴシック"/>
          <w:sz w:val="22"/>
        </w:rPr>
      </w:pPr>
      <w:r>
        <w:rPr>
          <w:rFonts w:ascii="游ゴシック" w:eastAsia="游ゴシック" w:hAnsi="游ゴシック" w:hint="eastAsia"/>
          <w:sz w:val="22"/>
        </w:rPr>
        <w:t xml:space="preserve">　</w:t>
      </w:r>
      <w:r w:rsidR="007B2760">
        <w:rPr>
          <w:rFonts w:ascii="游ゴシック" w:eastAsia="游ゴシック" w:hAnsi="游ゴシック" w:hint="eastAsia"/>
          <w:sz w:val="22"/>
        </w:rPr>
        <w:t>公立高等学校の配置</w:t>
      </w:r>
      <w:r w:rsidR="0087029C">
        <w:rPr>
          <w:rFonts w:ascii="游ゴシック" w:eastAsia="游ゴシック" w:hAnsi="游ゴシック" w:hint="eastAsia"/>
          <w:sz w:val="22"/>
        </w:rPr>
        <w:t>や教育機能の維持</w:t>
      </w:r>
      <w:r w:rsidR="007B2760">
        <w:rPr>
          <w:rFonts w:ascii="游ゴシック" w:eastAsia="游ゴシック" w:hAnsi="游ゴシック" w:hint="eastAsia"/>
          <w:sz w:val="22"/>
        </w:rPr>
        <w:t>について</w:t>
      </w:r>
      <w:r w:rsidR="00DE28F9">
        <w:rPr>
          <w:rFonts w:ascii="游ゴシック" w:eastAsia="游ゴシック" w:hAnsi="游ゴシック" w:hint="eastAsia"/>
          <w:sz w:val="22"/>
        </w:rPr>
        <w:t>は</w:t>
      </w:r>
      <w:r w:rsidR="0087029C">
        <w:rPr>
          <w:rFonts w:ascii="游ゴシック" w:eastAsia="游ゴシック" w:hAnsi="游ゴシック" w:hint="eastAsia"/>
          <w:sz w:val="22"/>
        </w:rPr>
        <w:t>、</w:t>
      </w:r>
      <w:r w:rsidR="009068C1">
        <w:rPr>
          <w:rFonts w:ascii="游ゴシック" w:eastAsia="游ゴシック" w:hAnsi="游ゴシック" w:hint="eastAsia"/>
          <w:sz w:val="22"/>
        </w:rPr>
        <w:t>高校を取り巻く著しい</w:t>
      </w:r>
      <w:r w:rsidR="0087029C">
        <w:rPr>
          <w:rFonts w:ascii="游ゴシック" w:eastAsia="游ゴシック" w:hAnsi="游ゴシック" w:hint="eastAsia"/>
          <w:sz w:val="22"/>
        </w:rPr>
        <w:t>社会状況の</w:t>
      </w:r>
      <w:r w:rsidR="009068C1">
        <w:rPr>
          <w:rFonts w:ascii="游ゴシック" w:eastAsia="游ゴシック" w:hAnsi="游ゴシック" w:hint="eastAsia"/>
          <w:sz w:val="22"/>
        </w:rPr>
        <w:t>変化に伴い様々な課題が見られ</w:t>
      </w:r>
      <w:r w:rsidR="007B2760">
        <w:rPr>
          <w:rFonts w:ascii="游ゴシック" w:eastAsia="游ゴシック" w:hAnsi="游ゴシック" w:hint="eastAsia"/>
          <w:sz w:val="22"/>
        </w:rPr>
        <w:t>、</w:t>
      </w:r>
      <w:r w:rsidR="00C435E9">
        <w:rPr>
          <w:rFonts w:ascii="游ゴシック" w:eastAsia="游ゴシック" w:hAnsi="游ゴシック" w:hint="eastAsia"/>
          <w:sz w:val="22"/>
        </w:rPr>
        <w:t>これらの課題の解決に向けて、</w:t>
      </w:r>
      <w:r w:rsidR="007B2760">
        <w:rPr>
          <w:rFonts w:ascii="游ゴシック" w:eastAsia="游ゴシック" w:hAnsi="游ゴシック" w:hint="eastAsia"/>
          <w:sz w:val="22"/>
        </w:rPr>
        <w:t>通学区域ごとに市町村関係者及び学校関係者等と意見を交換し、地域</w:t>
      </w:r>
      <w:r w:rsidR="00C435E9">
        <w:rPr>
          <w:rFonts w:ascii="游ゴシック" w:eastAsia="游ゴシック" w:hAnsi="游ゴシック" w:hint="eastAsia"/>
          <w:sz w:val="22"/>
        </w:rPr>
        <w:t>と</w:t>
      </w:r>
      <w:r w:rsidR="007B2760">
        <w:rPr>
          <w:rFonts w:ascii="游ゴシック" w:eastAsia="游ゴシック" w:hAnsi="游ゴシック" w:hint="eastAsia"/>
          <w:sz w:val="22"/>
        </w:rPr>
        <w:t>の連携を深める</w:t>
      </w:r>
      <w:r w:rsidR="00C435E9">
        <w:rPr>
          <w:rFonts w:ascii="游ゴシック" w:eastAsia="游ゴシック" w:hAnsi="游ゴシック" w:hint="eastAsia"/>
          <w:sz w:val="22"/>
        </w:rPr>
        <w:t>ため、「公立高等学校配置計画地域別検討協議会」を</w:t>
      </w:r>
      <w:r w:rsidR="007B2760">
        <w:rPr>
          <w:rFonts w:ascii="游ゴシック" w:eastAsia="游ゴシック" w:hAnsi="游ゴシック" w:hint="eastAsia"/>
          <w:sz w:val="22"/>
        </w:rPr>
        <w:t>例年</w:t>
      </w:r>
      <w:r w:rsidR="00C435E9">
        <w:rPr>
          <w:rFonts w:ascii="游ゴシック" w:eastAsia="游ゴシック" w:hAnsi="游ゴシック" w:hint="eastAsia"/>
          <w:sz w:val="22"/>
        </w:rPr>
        <w:t>開催し</w:t>
      </w:r>
      <w:r w:rsidR="0087029C">
        <w:rPr>
          <w:rFonts w:ascii="游ゴシック" w:eastAsia="游ゴシック" w:hAnsi="游ゴシック" w:hint="eastAsia"/>
          <w:sz w:val="22"/>
        </w:rPr>
        <w:t>、協議会での意見も参考に公立高等学校配置計画の策定を行ってきた</w:t>
      </w:r>
      <w:r w:rsidR="00C435E9">
        <w:rPr>
          <w:rFonts w:ascii="游ゴシック" w:eastAsia="游ゴシック" w:hAnsi="游ゴシック" w:hint="eastAsia"/>
          <w:sz w:val="22"/>
        </w:rPr>
        <w:t>ところです。</w:t>
      </w:r>
    </w:p>
    <w:p w:rsidR="007B2760" w:rsidRDefault="007B2760" w:rsidP="00DE24B1">
      <w:pPr>
        <w:spacing w:line="300" w:lineRule="exact"/>
        <w:rPr>
          <w:rFonts w:ascii="游ゴシック" w:eastAsia="游ゴシック" w:hAnsi="游ゴシック"/>
          <w:sz w:val="22"/>
        </w:rPr>
      </w:pPr>
      <w:r>
        <w:rPr>
          <w:rFonts w:ascii="游ゴシック" w:eastAsia="游ゴシック" w:hAnsi="游ゴシック" w:hint="eastAsia"/>
          <w:sz w:val="22"/>
        </w:rPr>
        <w:t xml:space="preserve">　今年度も</w:t>
      </w:r>
      <w:r w:rsidR="00DE28F9">
        <w:rPr>
          <w:rFonts w:ascii="游ゴシック" w:eastAsia="游ゴシック" w:hAnsi="游ゴシック" w:hint="eastAsia"/>
          <w:sz w:val="22"/>
        </w:rPr>
        <w:t>例年同様の形態での</w:t>
      </w:r>
      <w:r w:rsidR="0087029C">
        <w:rPr>
          <w:rFonts w:ascii="游ゴシック" w:eastAsia="游ゴシック" w:hAnsi="游ゴシック" w:hint="eastAsia"/>
          <w:sz w:val="22"/>
        </w:rPr>
        <w:t>協議会</w:t>
      </w:r>
      <w:r w:rsidR="00DE28F9">
        <w:rPr>
          <w:rFonts w:ascii="游ゴシック" w:eastAsia="游ゴシック" w:hAnsi="游ゴシック" w:hint="eastAsia"/>
          <w:sz w:val="22"/>
        </w:rPr>
        <w:t>開催</w:t>
      </w:r>
      <w:r>
        <w:rPr>
          <w:rFonts w:ascii="游ゴシック" w:eastAsia="游ゴシック" w:hAnsi="游ゴシック" w:hint="eastAsia"/>
          <w:sz w:val="22"/>
        </w:rPr>
        <w:t>を</w:t>
      </w:r>
      <w:r w:rsidR="00A51399">
        <w:rPr>
          <w:rFonts w:ascii="游ゴシック" w:eastAsia="游ゴシック" w:hAnsi="游ゴシック" w:hint="eastAsia"/>
          <w:sz w:val="22"/>
        </w:rPr>
        <w:t>予定していました</w:t>
      </w:r>
      <w:r>
        <w:rPr>
          <w:rFonts w:ascii="游ゴシック" w:eastAsia="游ゴシック" w:hAnsi="游ゴシック" w:hint="eastAsia"/>
          <w:sz w:val="22"/>
        </w:rPr>
        <w:t>が、新型コロナウイルス感染症</w:t>
      </w:r>
      <w:r w:rsidR="0056162B">
        <w:rPr>
          <w:rFonts w:ascii="游ゴシック" w:eastAsia="游ゴシック" w:hAnsi="游ゴシック" w:hint="eastAsia"/>
          <w:sz w:val="22"/>
        </w:rPr>
        <w:t>の</w:t>
      </w:r>
      <w:r>
        <w:rPr>
          <w:rFonts w:ascii="游ゴシック" w:eastAsia="游ゴシック" w:hAnsi="游ゴシック" w:hint="eastAsia"/>
          <w:sz w:val="22"/>
        </w:rPr>
        <w:t>感染拡大を防止する観点から、</w:t>
      </w:r>
      <w:r w:rsidR="007418D9">
        <w:rPr>
          <w:rFonts w:ascii="游ゴシック" w:eastAsia="游ゴシック" w:hAnsi="游ゴシック" w:hint="eastAsia"/>
          <w:sz w:val="22"/>
        </w:rPr>
        <w:t>第１回協議会</w:t>
      </w:r>
      <w:r w:rsidR="00A51399">
        <w:rPr>
          <w:rFonts w:ascii="游ゴシック" w:eastAsia="游ゴシック" w:hAnsi="游ゴシック" w:hint="eastAsia"/>
          <w:sz w:val="22"/>
        </w:rPr>
        <w:t>は</w:t>
      </w:r>
      <w:r>
        <w:rPr>
          <w:rFonts w:ascii="游ゴシック" w:eastAsia="游ゴシック" w:hAnsi="游ゴシック" w:hint="eastAsia"/>
          <w:sz w:val="22"/>
        </w:rPr>
        <w:t>書面による</w:t>
      </w:r>
      <w:r w:rsidR="00A51399">
        <w:rPr>
          <w:rFonts w:ascii="游ゴシック" w:eastAsia="游ゴシック" w:hAnsi="游ゴシック" w:hint="eastAsia"/>
          <w:sz w:val="22"/>
        </w:rPr>
        <w:t>会議</w:t>
      </w:r>
      <w:r w:rsidR="007418D9">
        <w:rPr>
          <w:rFonts w:ascii="游ゴシック" w:eastAsia="游ゴシック" w:hAnsi="游ゴシック" w:hint="eastAsia"/>
          <w:sz w:val="22"/>
        </w:rPr>
        <w:t>（以下「書面会議」という。）とし、次のとおり実施することとしました</w:t>
      </w:r>
      <w:r>
        <w:rPr>
          <w:rFonts w:ascii="游ゴシック" w:eastAsia="游ゴシック" w:hAnsi="游ゴシック" w:hint="eastAsia"/>
          <w:sz w:val="22"/>
        </w:rPr>
        <w:t>。</w:t>
      </w:r>
    </w:p>
    <w:p w:rsidR="007418D9" w:rsidRDefault="0056162B" w:rsidP="00DE24B1">
      <w:pPr>
        <w:spacing w:line="300" w:lineRule="exact"/>
        <w:rPr>
          <w:rFonts w:ascii="游ゴシック" w:eastAsia="游ゴシック" w:hAnsi="游ゴシック"/>
          <w:sz w:val="22"/>
        </w:rPr>
      </w:pPr>
      <w:r>
        <w:rPr>
          <w:rFonts w:ascii="游ゴシック" w:eastAsia="游ゴシック" w:hAnsi="游ゴシック" w:hint="eastAsia"/>
          <w:sz w:val="22"/>
        </w:rPr>
        <w:t xml:space="preserve">　資料</w:t>
      </w:r>
      <w:r w:rsidR="007418D9">
        <w:rPr>
          <w:rFonts w:ascii="游ゴシック" w:eastAsia="游ゴシック" w:hAnsi="游ゴシック" w:hint="eastAsia"/>
          <w:sz w:val="22"/>
        </w:rPr>
        <w:t>を御覧いただき、御意見</w:t>
      </w:r>
      <w:r>
        <w:rPr>
          <w:rFonts w:ascii="游ゴシック" w:eastAsia="游ゴシック" w:hAnsi="游ゴシック" w:hint="eastAsia"/>
          <w:sz w:val="22"/>
        </w:rPr>
        <w:t>・御質問</w:t>
      </w:r>
      <w:r w:rsidR="007418D9">
        <w:rPr>
          <w:rFonts w:ascii="游ゴシック" w:eastAsia="游ゴシック" w:hAnsi="游ゴシック" w:hint="eastAsia"/>
          <w:sz w:val="22"/>
        </w:rPr>
        <w:t>をいただければ幸いです。</w:t>
      </w:r>
    </w:p>
    <w:p w:rsidR="006371AF" w:rsidRDefault="006371AF" w:rsidP="00DE24B1">
      <w:pPr>
        <w:spacing w:line="300" w:lineRule="exact"/>
        <w:rPr>
          <w:rFonts w:ascii="游ゴシック" w:eastAsia="游ゴシック" w:hAnsi="游ゴシック"/>
          <w:sz w:val="22"/>
        </w:rPr>
      </w:pPr>
    </w:p>
    <w:p w:rsidR="006371AF" w:rsidRPr="00681C03" w:rsidRDefault="006371AF" w:rsidP="00DE24B1">
      <w:pPr>
        <w:spacing w:line="300" w:lineRule="exact"/>
        <w:rPr>
          <w:rFonts w:ascii="游ゴシック" w:eastAsia="游ゴシック" w:hAnsi="游ゴシック"/>
          <w:b/>
          <w:sz w:val="22"/>
        </w:rPr>
      </w:pPr>
      <w:r>
        <w:rPr>
          <w:rFonts w:ascii="游ゴシック" w:eastAsia="游ゴシック" w:hAnsi="游ゴシック" w:hint="eastAsia"/>
          <w:b/>
          <w:sz w:val="22"/>
        </w:rPr>
        <w:t>１</w:t>
      </w:r>
      <w:r w:rsidRPr="00681C03">
        <w:rPr>
          <w:rFonts w:ascii="游ゴシック" w:eastAsia="游ゴシック" w:hAnsi="游ゴシック" w:hint="eastAsia"/>
          <w:b/>
          <w:sz w:val="22"/>
        </w:rPr>
        <w:t xml:space="preserve">　</w:t>
      </w:r>
      <w:r>
        <w:rPr>
          <w:rFonts w:ascii="游ゴシック" w:eastAsia="游ゴシック" w:hAnsi="游ゴシック" w:hint="eastAsia"/>
          <w:b/>
          <w:sz w:val="22"/>
        </w:rPr>
        <w:t>議題</w:t>
      </w:r>
    </w:p>
    <w:p w:rsidR="006371AF" w:rsidRDefault="005F788A" w:rsidP="00DE24B1">
      <w:pPr>
        <w:spacing w:line="300" w:lineRule="exact"/>
        <w:rPr>
          <w:rFonts w:ascii="游ゴシック" w:eastAsia="游ゴシック" w:hAnsi="游ゴシック"/>
          <w:sz w:val="22"/>
        </w:rPr>
      </w:pPr>
      <w:r>
        <w:rPr>
          <w:rFonts w:ascii="游ゴシック" w:eastAsia="游ゴシック" w:hAnsi="游ゴシック" w:hint="eastAsia"/>
          <w:sz w:val="22"/>
        </w:rPr>
        <w:t xml:space="preserve">　　①</w:t>
      </w:r>
      <w:r w:rsidR="00E66DA0">
        <w:rPr>
          <w:rFonts w:ascii="游ゴシック" w:eastAsia="游ゴシック" w:hAnsi="游ゴシック" w:hint="eastAsia"/>
          <w:sz w:val="22"/>
        </w:rPr>
        <w:t>公立高等学校配置計画について【</w:t>
      </w:r>
      <w:r w:rsidR="00C51799">
        <w:rPr>
          <w:rFonts w:ascii="游ゴシック" w:eastAsia="游ゴシック" w:hAnsi="游ゴシック" w:hint="eastAsia"/>
          <w:sz w:val="22"/>
        </w:rPr>
        <w:t>関連</w:t>
      </w:r>
      <w:r w:rsidR="00E66DA0">
        <w:rPr>
          <w:rFonts w:ascii="游ゴシック" w:eastAsia="游ゴシック" w:hAnsi="游ゴシック" w:hint="eastAsia"/>
          <w:sz w:val="22"/>
        </w:rPr>
        <w:t>資料</w:t>
      </w:r>
      <w:r w:rsidR="00C51799">
        <w:rPr>
          <w:rFonts w:ascii="游ゴシック" w:eastAsia="游ゴシック" w:hAnsi="游ゴシック" w:hint="eastAsia"/>
          <w:sz w:val="22"/>
        </w:rPr>
        <w:t>番号：</w:t>
      </w:r>
      <w:r w:rsidR="00E66DA0">
        <w:rPr>
          <w:rFonts w:ascii="游ゴシック" w:eastAsia="游ゴシック" w:hAnsi="游ゴシック" w:hint="eastAsia"/>
          <w:sz w:val="22"/>
        </w:rPr>
        <w:t>１・</w:t>
      </w:r>
      <w:r w:rsidR="006371AF">
        <w:rPr>
          <w:rFonts w:ascii="游ゴシック" w:eastAsia="游ゴシック" w:hAnsi="游ゴシック" w:hint="eastAsia"/>
          <w:sz w:val="22"/>
        </w:rPr>
        <w:t>２</w:t>
      </w:r>
      <w:r w:rsidR="00E66DA0">
        <w:rPr>
          <w:rFonts w:ascii="游ゴシック" w:eastAsia="游ゴシック" w:hAnsi="游ゴシック" w:hint="eastAsia"/>
          <w:sz w:val="22"/>
        </w:rPr>
        <w:t>・</w:t>
      </w:r>
      <w:r w:rsidR="00E66DA0">
        <w:rPr>
          <w:rFonts w:ascii="游ゴシック" w:eastAsia="游ゴシック" w:hAnsi="游ゴシック"/>
          <w:sz w:val="22"/>
        </w:rPr>
        <w:t>３</w:t>
      </w:r>
      <w:r w:rsidR="00E66DA0">
        <w:rPr>
          <w:rFonts w:ascii="游ゴシック" w:eastAsia="游ゴシック" w:hAnsi="游ゴシック" w:hint="eastAsia"/>
          <w:sz w:val="22"/>
        </w:rPr>
        <w:t>・</w:t>
      </w:r>
      <w:r w:rsidR="00E66DA0">
        <w:rPr>
          <w:rFonts w:ascii="游ゴシック" w:eastAsia="游ゴシック" w:hAnsi="游ゴシック"/>
          <w:sz w:val="22"/>
        </w:rPr>
        <w:t>４</w:t>
      </w:r>
      <w:r w:rsidR="00E66DA0">
        <w:rPr>
          <w:rFonts w:ascii="游ゴシック" w:eastAsia="游ゴシック" w:hAnsi="游ゴシック" w:hint="eastAsia"/>
          <w:sz w:val="22"/>
        </w:rPr>
        <w:t>・</w:t>
      </w:r>
      <w:r w:rsidR="006371AF">
        <w:rPr>
          <w:rFonts w:ascii="游ゴシック" w:eastAsia="游ゴシック" w:hAnsi="游ゴシック"/>
          <w:sz w:val="22"/>
        </w:rPr>
        <w:t>５】</w:t>
      </w:r>
    </w:p>
    <w:p w:rsidR="006371AF" w:rsidRDefault="0056162B" w:rsidP="00DE24B1">
      <w:pPr>
        <w:spacing w:line="300" w:lineRule="exact"/>
        <w:ind w:firstLineChars="200" w:firstLine="440"/>
        <w:rPr>
          <w:rFonts w:ascii="游ゴシック" w:eastAsia="游ゴシック" w:hAnsi="游ゴシック"/>
          <w:sz w:val="22"/>
        </w:rPr>
      </w:pPr>
      <w:r>
        <w:rPr>
          <w:rFonts w:ascii="游ゴシック" w:eastAsia="游ゴシック" w:hAnsi="游ゴシック" w:hint="eastAsia"/>
          <w:sz w:val="22"/>
        </w:rPr>
        <w:t>②</w:t>
      </w:r>
      <w:r w:rsidR="006371AF">
        <w:rPr>
          <w:rFonts w:ascii="游ゴシック" w:eastAsia="游ゴシック" w:hAnsi="游ゴシック" w:hint="eastAsia"/>
          <w:sz w:val="22"/>
        </w:rPr>
        <w:t>高校の</w:t>
      </w:r>
      <w:r>
        <w:rPr>
          <w:rFonts w:ascii="游ゴシック" w:eastAsia="游ゴシック" w:hAnsi="游ゴシック" w:hint="eastAsia"/>
          <w:sz w:val="22"/>
        </w:rPr>
        <w:t>特色化・</w:t>
      </w:r>
      <w:r w:rsidR="006371AF">
        <w:rPr>
          <w:rFonts w:ascii="游ゴシック" w:eastAsia="游ゴシック" w:hAnsi="游ゴシック" w:hint="eastAsia"/>
          <w:sz w:val="22"/>
        </w:rPr>
        <w:t>魅力化</w:t>
      </w:r>
      <w:r>
        <w:rPr>
          <w:rFonts w:ascii="游ゴシック" w:eastAsia="游ゴシック" w:hAnsi="游ゴシック" w:hint="eastAsia"/>
          <w:sz w:val="22"/>
        </w:rPr>
        <w:t>の推進及び</w:t>
      </w:r>
      <w:r w:rsidR="006371AF">
        <w:rPr>
          <w:rFonts w:ascii="游ゴシック" w:eastAsia="游ゴシック" w:hAnsi="游ゴシック" w:hint="eastAsia"/>
          <w:sz w:val="22"/>
        </w:rPr>
        <w:t>地域社会との協働について【</w:t>
      </w:r>
      <w:r w:rsidR="00C51799">
        <w:rPr>
          <w:rFonts w:ascii="游ゴシック" w:eastAsia="游ゴシック" w:hAnsi="游ゴシック" w:hint="eastAsia"/>
          <w:sz w:val="22"/>
        </w:rPr>
        <w:t>関連</w:t>
      </w:r>
      <w:r w:rsidR="006371AF">
        <w:rPr>
          <w:rFonts w:ascii="游ゴシック" w:eastAsia="游ゴシック" w:hAnsi="游ゴシック"/>
          <w:sz w:val="22"/>
        </w:rPr>
        <w:t>資料</w:t>
      </w:r>
      <w:r w:rsidR="00C51799">
        <w:rPr>
          <w:rFonts w:ascii="游ゴシック" w:eastAsia="游ゴシック" w:hAnsi="游ゴシック" w:hint="eastAsia"/>
          <w:sz w:val="22"/>
        </w:rPr>
        <w:t>番号：</w:t>
      </w:r>
      <w:r>
        <w:rPr>
          <w:rFonts w:ascii="游ゴシック" w:eastAsia="游ゴシック" w:hAnsi="游ゴシック" w:hint="eastAsia"/>
          <w:sz w:val="22"/>
        </w:rPr>
        <w:t>６・</w:t>
      </w:r>
      <w:r w:rsidR="006371AF">
        <w:rPr>
          <w:rFonts w:ascii="游ゴシック" w:eastAsia="游ゴシック" w:hAnsi="游ゴシック"/>
          <w:sz w:val="22"/>
        </w:rPr>
        <w:t>７】</w:t>
      </w:r>
    </w:p>
    <w:p w:rsidR="006371AF" w:rsidRDefault="0056162B" w:rsidP="00DE24B1">
      <w:pPr>
        <w:spacing w:line="300" w:lineRule="exact"/>
        <w:ind w:firstLineChars="200" w:firstLine="440"/>
        <w:rPr>
          <w:rFonts w:ascii="游ゴシック" w:eastAsia="游ゴシック" w:hAnsi="游ゴシック"/>
          <w:sz w:val="22"/>
        </w:rPr>
      </w:pPr>
      <w:r>
        <w:rPr>
          <w:rFonts w:ascii="游ゴシック" w:eastAsia="游ゴシック" w:hAnsi="游ゴシック" w:hint="eastAsia"/>
          <w:sz w:val="22"/>
        </w:rPr>
        <w:t>③</w:t>
      </w:r>
      <w:r w:rsidR="006371AF">
        <w:rPr>
          <w:rFonts w:ascii="游ゴシック" w:eastAsia="游ゴシック" w:hAnsi="游ゴシック" w:hint="eastAsia"/>
          <w:sz w:val="22"/>
        </w:rPr>
        <w:t>その他【</w:t>
      </w:r>
      <w:r w:rsidR="00C51799">
        <w:rPr>
          <w:rFonts w:ascii="游ゴシック" w:eastAsia="游ゴシック" w:hAnsi="游ゴシック" w:hint="eastAsia"/>
          <w:sz w:val="22"/>
        </w:rPr>
        <w:t>関連</w:t>
      </w:r>
      <w:r w:rsidR="00E66DA0">
        <w:rPr>
          <w:rFonts w:ascii="游ゴシック" w:eastAsia="游ゴシック" w:hAnsi="游ゴシック"/>
          <w:sz w:val="22"/>
        </w:rPr>
        <w:t>資料</w:t>
      </w:r>
      <w:r w:rsidR="00C51799">
        <w:rPr>
          <w:rFonts w:ascii="游ゴシック" w:eastAsia="游ゴシック" w:hAnsi="游ゴシック" w:hint="eastAsia"/>
          <w:sz w:val="22"/>
        </w:rPr>
        <w:t>番号</w:t>
      </w:r>
      <w:r>
        <w:rPr>
          <w:rFonts w:ascii="游ゴシック" w:eastAsia="游ゴシック" w:hAnsi="游ゴシック" w:hint="eastAsia"/>
          <w:sz w:val="22"/>
        </w:rPr>
        <w:t>：</w:t>
      </w:r>
      <w:r w:rsidR="00E66DA0">
        <w:rPr>
          <w:rFonts w:ascii="游ゴシック" w:eastAsia="游ゴシック" w:hAnsi="游ゴシック"/>
          <w:sz w:val="22"/>
        </w:rPr>
        <w:t>８</w:t>
      </w:r>
      <w:r w:rsidR="00E66DA0">
        <w:rPr>
          <w:rFonts w:ascii="游ゴシック" w:eastAsia="游ゴシック" w:hAnsi="游ゴシック" w:hint="eastAsia"/>
          <w:sz w:val="22"/>
        </w:rPr>
        <w:t>・</w:t>
      </w:r>
      <w:r w:rsidR="006371AF">
        <w:rPr>
          <w:rFonts w:ascii="游ゴシック" w:eastAsia="游ゴシック" w:hAnsi="游ゴシック"/>
          <w:sz w:val="22"/>
        </w:rPr>
        <w:t>９</w:t>
      </w:r>
      <w:r>
        <w:rPr>
          <w:rFonts w:ascii="游ゴシック" w:eastAsia="游ゴシック" w:hAnsi="游ゴシック" w:hint="eastAsia"/>
          <w:sz w:val="22"/>
        </w:rPr>
        <w:t>、ＰＴＡ分科会資料</w:t>
      </w:r>
      <w:r w:rsidR="006371AF">
        <w:rPr>
          <w:rFonts w:ascii="游ゴシック" w:eastAsia="游ゴシック" w:hAnsi="游ゴシック"/>
          <w:sz w:val="22"/>
        </w:rPr>
        <w:t>】</w:t>
      </w:r>
    </w:p>
    <w:p w:rsidR="007418D9" w:rsidRDefault="007418D9" w:rsidP="00DE24B1">
      <w:pPr>
        <w:spacing w:line="300" w:lineRule="exact"/>
        <w:rPr>
          <w:rFonts w:ascii="游ゴシック" w:eastAsia="游ゴシック" w:hAnsi="游ゴシック"/>
          <w:sz w:val="22"/>
        </w:rPr>
      </w:pPr>
    </w:p>
    <w:p w:rsidR="00A51399" w:rsidRDefault="006371AF" w:rsidP="00DE24B1">
      <w:pPr>
        <w:spacing w:line="300" w:lineRule="exact"/>
        <w:rPr>
          <w:rFonts w:ascii="游ゴシック" w:eastAsia="游ゴシック" w:hAnsi="游ゴシック"/>
          <w:b/>
          <w:sz w:val="22"/>
        </w:rPr>
      </w:pPr>
      <w:r>
        <w:rPr>
          <w:rFonts w:ascii="游ゴシック" w:eastAsia="游ゴシック" w:hAnsi="游ゴシック" w:hint="eastAsia"/>
          <w:b/>
          <w:sz w:val="22"/>
        </w:rPr>
        <w:t>２</w:t>
      </w:r>
      <w:r w:rsidR="007418D9" w:rsidRPr="007418D9">
        <w:rPr>
          <w:rFonts w:ascii="游ゴシック" w:eastAsia="游ゴシック" w:hAnsi="游ゴシック" w:hint="eastAsia"/>
          <w:b/>
          <w:sz w:val="22"/>
        </w:rPr>
        <w:t xml:space="preserve">　</w:t>
      </w:r>
      <w:r>
        <w:rPr>
          <w:rFonts w:ascii="游ゴシック" w:eastAsia="游ゴシック" w:hAnsi="游ゴシック" w:hint="eastAsia"/>
          <w:b/>
          <w:sz w:val="22"/>
        </w:rPr>
        <w:t>議題</w:t>
      </w:r>
      <w:r>
        <w:rPr>
          <w:rFonts w:ascii="游ゴシック" w:eastAsia="游ゴシック" w:hAnsi="游ゴシック"/>
          <w:b/>
          <w:sz w:val="22"/>
        </w:rPr>
        <w:t>に</w:t>
      </w:r>
      <w:r>
        <w:rPr>
          <w:rFonts w:ascii="游ゴシック" w:eastAsia="游ゴシック" w:hAnsi="游ゴシック" w:hint="eastAsia"/>
          <w:b/>
          <w:sz w:val="22"/>
        </w:rPr>
        <w:t>関係する</w:t>
      </w:r>
      <w:r>
        <w:rPr>
          <w:rFonts w:ascii="游ゴシック" w:eastAsia="游ゴシック" w:hAnsi="游ゴシック"/>
          <w:b/>
          <w:sz w:val="22"/>
        </w:rPr>
        <w:t>資料</w:t>
      </w:r>
    </w:p>
    <w:tbl>
      <w:tblPr>
        <w:tblStyle w:val="a3"/>
        <w:tblW w:w="0" w:type="auto"/>
        <w:tblInd w:w="421" w:type="dxa"/>
        <w:tblLook w:val="04A0" w:firstRow="1" w:lastRow="0" w:firstColumn="1" w:lastColumn="0" w:noHBand="0" w:noVBand="1"/>
      </w:tblPr>
      <w:tblGrid>
        <w:gridCol w:w="8981"/>
      </w:tblGrid>
      <w:tr w:rsidR="00640141" w:rsidRPr="00640141" w:rsidTr="00640141">
        <w:tc>
          <w:tcPr>
            <w:tcW w:w="8981" w:type="dxa"/>
          </w:tcPr>
          <w:p w:rsidR="00640141" w:rsidRDefault="00640141" w:rsidP="00DE24B1">
            <w:pPr>
              <w:spacing w:line="300" w:lineRule="exact"/>
              <w:rPr>
                <w:rFonts w:ascii="游ゴシック" w:eastAsia="游ゴシック" w:hAnsi="游ゴシック"/>
                <w:sz w:val="22"/>
              </w:rPr>
            </w:pPr>
            <w:r w:rsidRPr="00640141">
              <w:rPr>
                <w:rFonts w:ascii="游ゴシック" w:eastAsia="游ゴシック" w:hAnsi="游ゴシック"/>
                <w:sz w:val="22"/>
              </w:rPr>
              <w:t>(1) 資料１</w:t>
            </w:r>
            <w:r>
              <w:rPr>
                <w:rFonts w:ascii="游ゴシック" w:eastAsia="游ゴシック" w:hAnsi="游ゴシック" w:hint="eastAsia"/>
                <w:sz w:val="22"/>
              </w:rPr>
              <w:t xml:space="preserve">　</w:t>
            </w:r>
            <w:r w:rsidRPr="00640141">
              <w:rPr>
                <w:rFonts w:ascii="游ゴシック" w:eastAsia="游ゴシック" w:hAnsi="游ゴシック"/>
                <w:sz w:val="22"/>
              </w:rPr>
              <w:t>これからの高校づくりに関する指針　概要版</w:t>
            </w:r>
          </w:p>
          <w:p w:rsidR="006371AF" w:rsidRDefault="006371AF" w:rsidP="00DE24B1">
            <w:pPr>
              <w:spacing w:line="300" w:lineRule="exact"/>
              <w:rPr>
                <w:rFonts w:ascii="游ゴシック" w:eastAsia="游ゴシック" w:hAnsi="游ゴシック"/>
                <w:sz w:val="22"/>
              </w:rPr>
            </w:pPr>
            <w:r w:rsidRPr="00640141">
              <w:rPr>
                <w:rFonts w:ascii="游ゴシック" w:eastAsia="游ゴシック" w:hAnsi="游ゴシック"/>
                <w:sz w:val="22"/>
              </w:rPr>
              <w:t>(</w:t>
            </w:r>
            <w:r>
              <w:rPr>
                <w:rFonts w:ascii="游ゴシック" w:eastAsia="游ゴシック" w:hAnsi="游ゴシック"/>
                <w:sz w:val="22"/>
              </w:rPr>
              <w:t>2</w:t>
            </w:r>
            <w:r w:rsidRPr="00640141">
              <w:rPr>
                <w:rFonts w:ascii="游ゴシック" w:eastAsia="游ゴシック" w:hAnsi="游ゴシック"/>
                <w:sz w:val="22"/>
              </w:rPr>
              <w:t>) 資料</w:t>
            </w:r>
            <w:r>
              <w:rPr>
                <w:rFonts w:ascii="游ゴシック" w:eastAsia="游ゴシック" w:hAnsi="游ゴシック" w:hint="eastAsia"/>
                <w:sz w:val="22"/>
              </w:rPr>
              <w:t>２</w:t>
            </w:r>
            <w:r w:rsidRPr="00640141">
              <w:rPr>
                <w:rFonts w:ascii="游ゴシック" w:eastAsia="游ゴシック" w:hAnsi="游ゴシック"/>
                <w:sz w:val="22"/>
              </w:rPr>
              <w:t xml:space="preserve">　公立高等学校配置計画(令和２年度～４年度)の概要</w:t>
            </w:r>
            <w:r>
              <w:rPr>
                <w:rFonts w:ascii="游ゴシック" w:eastAsia="游ゴシック" w:hAnsi="游ゴシック" w:hint="eastAsia"/>
                <w:sz w:val="22"/>
              </w:rPr>
              <w:t>［</w:t>
            </w:r>
            <w:r>
              <w:rPr>
                <w:rFonts w:ascii="游ゴシック" w:eastAsia="游ゴシック" w:hAnsi="游ゴシック"/>
                <w:sz w:val="22"/>
              </w:rPr>
              <w:t>令和元年９月策定］</w:t>
            </w:r>
          </w:p>
          <w:p w:rsidR="006371AF" w:rsidRPr="00640141" w:rsidRDefault="006371AF" w:rsidP="00DE24B1">
            <w:pPr>
              <w:spacing w:line="300" w:lineRule="exact"/>
              <w:rPr>
                <w:rFonts w:ascii="游ゴシック" w:eastAsia="游ゴシック" w:hAnsi="游ゴシック"/>
                <w:sz w:val="22"/>
              </w:rPr>
            </w:pPr>
            <w:r>
              <w:rPr>
                <w:rFonts w:ascii="游ゴシック" w:eastAsia="游ゴシック" w:hAnsi="游ゴシック"/>
                <w:sz w:val="22"/>
              </w:rPr>
              <w:t>(3</w:t>
            </w:r>
            <w:r w:rsidRPr="00640141">
              <w:rPr>
                <w:rFonts w:ascii="游ゴシック" w:eastAsia="游ゴシック" w:hAnsi="游ゴシック"/>
                <w:sz w:val="22"/>
              </w:rPr>
              <w:t xml:space="preserve">) </w:t>
            </w:r>
            <w:r>
              <w:rPr>
                <w:rFonts w:ascii="游ゴシック" w:eastAsia="游ゴシック" w:hAnsi="游ゴシック"/>
                <w:sz w:val="22"/>
              </w:rPr>
              <w:t>資料</w:t>
            </w:r>
            <w:r>
              <w:rPr>
                <w:rFonts w:ascii="游ゴシック" w:eastAsia="游ゴシック" w:hAnsi="游ゴシック" w:hint="eastAsia"/>
                <w:sz w:val="22"/>
              </w:rPr>
              <w:t xml:space="preserve">３　</w:t>
            </w:r>
            <w:r w:rsidRPr="00640141">
              <w:rPr>
                <w:rFonts w:ascii="游ゴシック" w:eastAsia="游ゴシック" w:hAnsi="游ゴシック"/>
                <w:sz w:val="22"/>
              </w:rPr>
              <w:t xml:space="preserve">令和元年度　</w:t>
            </w:r>
            <w:r w:rsidR="0027403F">
              <w:rPr>
                <w:rFonts w:ascii="游ゴシック" w:eastAsia="游ゴシック" w:hAnsi="游ゴシック" w:hint="eastAsia"/>
                <w:sz w:val="22"/>
              </w:rPr>
              <w:t>石狩</w:t>
            </w:r>
            <w:r w:rsidRPr="00640141">
              <w:rPr>
                <w:rFonts w:ascii="游ゴシック" w:eastAsia="游ゴシック" w:hAnsi="游ゴシック"/>
                <w:sz w:val="22"/>
              </w:rPr>
              <w:t>学区における生徒の進路動向</w:t>
            </w:r>
          </w:p>
          <w:p w:rsidR="006371AF" w:rsidRDefault="006371AF" w:rsidP="00DE24B1">
            <w:pPr>
              <w:spacing w:line="300" w:lineRule="exact"/>
              <w:rPr>
                <w:rFonts w:ascii="游ゴシック" w:eastAsia="游ゴシック" w:hAnsi="游ゴシック"/>
                <w:sz w:val="22"/>
              </w:rPr>
            </w:pPr>
            <w:r>
              <w:rPr>
                <w:rFonts w:ascii="游ゴシック" w:eastAsia="游ゴシック" w:hAnsi="游ゴシック"/>
                <w:sz w:val="22"/>
              </w:rPr>
              <w:t>(4</w:t>
            </w:r>
            <w:r w:rsidRPr="00640141">
              <w:rPr>
                <w:rFonts w:ascii="游ゴシック" w:eastAsia="游ゴシック" w:hAnsi="游ゴシック"/>
                <w:sz w:val="22"/>
              </w:rPr>
              <w:t xml:space="preserve">) </w:t>
            </w:r>
            <w:r>
              <w:rPr>
                <w:rFonts w:ascii="游ゴシック" w:eastAsia="游ゴシック" w:hAnsi="游ゴシック"/>
                <w:sz w:val="22"/>
              </w:rPr>
              <w:t>資料</w:t>
            </w:r>
            <w:r>
              <w:rPr>
                <w:rFonts w:ascii="游ゴシック" w:eastAsia="游ゴシック" w:hAnsi="游ゴシック" w:hint="eastAsia"/>
                <w:sz w:val="22"/>
              </w:rPr>
              <w:t>４</w:t>
            </w:r>
            <w:r w:rsidRPr="00640141">
              <w:rPr>
                <w:rFonts w:ascii="游ゴシック" w:eastAsia="游ゴシック" w:hAnsi="游ゴシック"/>
                <w:sz w:val="22"/>
              </w:rPr>
              <w:t xml:space="preserve">　高等学校配置計画資料</w:t>
            </w:r>
            <w:r w:rsidR="00930373">
              <w:rPr>
                <w:rFonts w:ascii="游ゴシック" w:eastAsia="游ゴシック" w:hAnsi="游ゴシック" w:hint="eastAsia"/>
                <w:sz w:val="22"/>
              </w:rPr>
              <w:t>（</w:t>
            </w:r>
            <w:r w:rsidR="0027403F">
              <w:rPr>
                <w:rFonts w:ascii="游ゴシック" w:eastAsia="游ゴシック" w:hAnsi="游ゴシック" w:hint="eastAsia"/>
                <w:sz w:val="22"/>
              </w:rPr>
              <w:t>石狩</w:t>
            </w:r>
            <w:r w:rsidR="00930373">
              <w:rPr>
                <w:rFonts w:ascii="游ゴシック" w:eastAsia="游ゴシック" w:hAnsi="游ゴシック" w:hint="eastAsia"/>
                <w:sz w:val="22"/>
              </w:rPr>
              <w:t>学区、速報）</w:t>
            </w:r>
          </w:p>
          <w:p w:rsidR="006371AF" w:rsidRPr="00640141" w:rsidRDefault="006371AF" w:rsidP="00DE24B1">
            <w:pPr>
              <w:spacing w:line="300" w:lineRule="exact"/>
              <w:ind w:firstLineChars="600" w:firstLine="1320"/>
              <w:rPr>
                <w:rFonts w:ascii="游ゴシック" w:eastAsia="游ゴシック" w:hAnsi="游ゴシック"/>
                <w:sz w:val="22"/>
              </w:rPr>
            </w:pPr>
            <w:r w:rsidRPr="00640141">
              <w:rPr>
                <w:rFonts w:ascii="游ゴシック" w:eastAsia="游ゴシック" w:hAnsi="游ゴシック"/>
                <w:sz w:val="22"/>
              </w:rPr>
              <w:t>中卒者の状況及び調整計画</w:t>
            </w:r>
            <w:r>
              <w:rPr>
                <w:rFonts w:ascii="游ゴシック" w:eastAsia="游ゴシック" w:hAnsi="游ゴシック" w:hint="eastAsia"/>
                <w:sz w:val="22"/>
              </w:rPr>
              <w:t>、</w:t>
            </w:r>
            <w:r w:rsidRPr="00640141">
              <w:rPr>
                <w:rFonts w:ascii="游ゴシック" w:eastAsia="游ゴシック" w:hAnsi="游ゴシック" w:hint="eastAsia"/>
                <w:sz w:val="22"/>
              </w:rPr>
              <w:t>進学者の状況（全日制課程）</w:t>
            </w:r>
          </w:p>
          <w:p w:rsidR="006371AF" w:rsidRPr="00640141" w:rsidRDefault="006371AF" w:rsidP="00DE24B1">
            <w:pPr>
              <w:spacing w:line="300" w:lineRule="exact"/>
              <w:rPr>
                <w:rFonts w:ascii="游ゴシック" w:eastAsia="游ゴシック" w:hAnsi="游ゴシック"/>
                <w:sz w:val="22"/>
              </w:rPr>
            </w:pPr>
            <w:r>
              <w:rPr>
                <w:rFonts w:ascii="游ゴシック" w:eastAsia="游ゴシック" w:hAnsi="游ゴシック"/>
                <w:sz w:val="22"/>
              </w:rPr>
              <w:t>(5</w:t>
            </w:r>
            <w:r w:rsidRPr="00640141">
              <w:rPr>
                <w:rFonts w:ascii="游ゴシック" w:eastAsia="游ゴシック" w:hAnsi="游ゴシック"/>
                <w:sz w:val="22"/>
              </w:rPr>
              <w:t xml:space="preserve">) </w:t>
            </w:r>
            <w:r>
              <w:rPr>
                <w:rFonts w:ascii="游ゴシック" w:eastAsia="游ゴシック" w:hAnsi="游ゴシック"/>
                <w:sz w:val="22"/>
              </w:rPr>
              <w:t>資料</w:t>
            </w:r>
            <w:r>
              <w:rPr>
                <w:rFonts w:ascii="游ゴシック" w:eastAsia="游ゴシック" w:hAnsi="游ゴシック" w:hint="eastAsia"/>
                <w:sz w:val="22"/>
              </w:rPr>
              <w:t>５</w:t>
            </w:r>
            <w:r w:rsidRPr="00640141">
              <w:rPr>
                <w:rFonts w:ascii="游ゴシック" w:eastAsia="游ゴシック" w:hAnsi="游ゴシック"/>
                <w:sz w:val="22"/>
              </w:rPr>
              <w:t xml:space="preserve">　地域別検討協議会学区別検討資料（</w:t>
            </w:r>
            <w:r w:rsidR="0027403F">
              <w:rPr>
                <w:rFonts w:ascii="游ゴシック" w:eastAsia="游ゴシック" w:hAnsi="游ゴシック" w:hint="eastAsia"/>
                <w:sz w:val="22"/>
              </w:rPr>
              <w:t>石狩</w:t>
            </w:r>
            <w:r w:rsidRPr="00640141">
              <w:rPr>
                <w:rFonts w:ascii="游ゴシック" w:eastAsia="游ゴシック" w:hAnsi="游ゴシック"/>
                <w:sz w:val="22"/>
              </w:rPr>
              <w:t>学区）</w:t>
            </w:r>
          </w:p>
          <w:p w:rsidR="00640141" w:rsidRDefault="00640141" w:rsidP="00DE24B1">
            <w:pPr>
              <w:spacing w:line="300" w:lineRule="exact"/>
              <w:ind w:left="1302" w:hangingChars="592" w:hanging="1302"/>
              <w:rPr>
                <w:rFonts w:ascii="游ゴシック" w:eastAsia="游ゴシック" w:hAnsi="游ゴシック"/>
                <w:sz w:val="22"/>
              </w:rPr>
            </w:pPr>
            <w:r w:rsidRPr="00640141">
              <w:rPr>
                <w:rFonts w:ascii="游ゴシック" w:eastAsia="游ゴシック" w:hAnsi="游ゴシック"/>
                <w:sz w:val="22"/>
              </w:rPr>
              <w:t>(</w:t>
            </w:r>
            <w:r w:rsidR="006371AF">
              <w:rPr>
                <w:rFonts w:ascii="游ゴシック" w:eastAsia="游ゴシック" w:hAnsi="游ゴシック"/>
                <w:sz w:val="22"/>
              </w:rPr>
              <w:t>6</w:t>
            </w:r>
            <w:r w:rsidRPr="00640141">
              <w:rPr>
                <w:rFonts w:ascii="游ゴシック" w:eastAsia="游ゴシック" w:hAnsi="游ゴシック"/>
                <w:sz w:val="22"/>
              </w:rPr>
              <w:t>) 資料</w:t>
            </w:r>
            <w:r w:rsidR="006371AF">
              <w:rPr>
                <w:rFonts w:ascii="游ゴシック" w:eastAsia="游ゴシック" w:hAnsi="游ゴシック" w:hint="eastAsia"/>
                <w:sz w:val="22"/>
              </w:rPr>
              <w:t>６</w:t>
            </w:r>
            <w:r w:rsidRPr="00640141">
              <w:rPr>
                <w:rFonts w:ascii="游ゴシック" w:eastAsia="游ゴシック" w:hAnsi="游ゴシック"/>
                <w:sz w:val="22"/>
              </w:rPr>
              <w:t xml:space="preserve">　道立学校間連携の取組／小規模総合学科校等による地域と連携・協働した高校魅力化推進事業</w:t>
            </w:r>
          </w:p>
          <w:p w:rsidR="006371AF" w:rsidRPr="00640141" w:rsidRDefault="006371AF" w:rsidP="00DE24B1">
            <w:pPr>
              <w:spacing w:line="300" w:lineRule="exact"/>
              <w:rPr>
                <w:rFonts w:ascii="游ゴシック" w:eastAsia="游ゴシック" w:hAnsi="游ゴシック"/>
                <w:sz w:val="22"/>
              </w:rPr>
            </w:pPr>
            <w:r>
              <w:rPr>
                <w:rFonts w:ascii="游ゴシック" w:eastAsia="游ゴシック" w:hAnsi="游ゴシック"/>
                <w:sz w:val="22"/>
              </w:rPr>
              <w:t>(7</w:t>
            </w:r>
            <w:r w:rsidRPr="00640141">
              <w:rPr>
                <w:rFonts w:ascii="游ゴシック" w:eastAsia="游ゴシック" w:hAnsi="游ゴシック"/>
                <w:sz w:val="22"/>
              </w:rPr>
              <w:t>) 資料</w:t>
            </w:r>
            <w:r>
              <w:rPr>
                <w:rFonts w:ascii="游ゴシック" w:eastAsia="游ゴシック" w:hAnsi="游ゴシック" w:hint="eastAsia"/>
                <w:sz w:val="22"/>
              </w:rPr>
              <w:t>７</w:t>
            </w:r>
            <w:r w:rsidR="00A03E1E">
              <w:rPr>
                <w:rFonts w:ascii="游ゴシック" w:eastAsia="游ゴシック" w:hAnsi="游ゴシック"/>
                <w:sz w:val="22"/>
              </w:rPr>
              <w:t xml:space="preserve">　</w:t>
            </w:r>
            <w:r w:rsidR="00AB37EB">
              <w:rPr>
                <w:rFonts w:ascii="游ゴシック" w:eastAsia="游ゴシック" w:hAnsi="游ゴシック"/>
                <w:sz w:val="22"/>
              </w:rPr>
              <w:t>（仮称）地域創生</w:t>
            </w:r>
            <w:r w:rsidR="00AB37EB">
              <w:rPr>
                <w:rFonts w:ascii="游ゴシック" w:eastAsia="游ゴシック" w:hAnsi="游ゴシック" w:hint="eastAsia"/>
                <w:sz w:val="22"/>
              </w:rPr>
              <w:t>に向けた</w:t>
            </w:r>
            <w:r w:rsidR="00A03E1E">
              <w:rPr>
                <w:rFonts w:ascii="游ゴシック" w:eastAsia="游ゴシック" w:hAnsi="游ゴシック"/>
                <w:sz w:val="22"/>
              </w:rPr>
              <w:t>高校</w:t>
            </w:r>
            <w:r w:rsidRPr="00640141">
              <w:rPr>
                <w:rFonts w:ascii="游ゴシック" w:eastAsia="游ゴシック" w:hAnsi="游ゴシック"/>
                <w:sz w:val="22"/>
              </w:rPr>
              <w:t>魅力化の手引（</w:t>
            </w:r>
            <w:r w:rsidR="00A03E1E">
              <w:rPr>
                <w:rFonts w:ascii="游ゴシック" w:eastAsia="游ゴシック" w:hAnsi="游ゴシック" w:hint="eastAsia"/>
                <w:sz w:val="22"/>
              </w:rPr>
              <w:t>骨子案</w:t>
            </w:r>
            <w:r w:rsidRPr="00640141">
              <w:rPr>
                <w:rFonts w:ascii="游ゴシック" w:eastAsia="游ゴシック" w:hAnsi="游ゴシック"/>
                <w:sz w:val="22"/>
              </w:rPr>
              <w:t>）</w:t>
            </w:r>
          </w:p>
          <w:p w:rsidR="00640141" w:rsidRPr="00640141" w:rsidRDefault="00640141" w:rsidP="00DE24B1">
            <w:pPr>
              <w:spacing w:line="300" w:lineRule="exact"/>
              <w:rPr>
                <w:rFonts w:ascii="游ゴシック" w:eastAsia="游ゴシック" w:hAnsi="游ゴシック"/>
                <w:sz w:val="22"/>
              </w:rPr>
            </w:pPr>
            <w:r w:rsidRPr="00640141">
              <w:rPr>
                <w:rFonts w:ascii="游ゴシック" w:eastAsia="游ゴシック" w:hAnsi="游ゴシック"/>
                <w:sz w:val="22"/>
              </w:rPr>
              <w:t>(</w:t>
            </w:r>
            <w:r w:rsidR="006371AF">
              <w:rPr>
                <w:rFonts w:ascii="游ゴシック" w:eastAsia="游ゴシック" w:hAnsi="游ゴシック"/>
                <w:sz w:val="22"/>
              </w:rPr>
              <w:t>8</w:t>
            </w:r>
            <w:r w:rsidRPr="00640141">
              <w:rPr>
                <w:rFonts w:ascii="游ゴシック" w:eastAsia="游ゴシック" w:hAnsi="游ゴシック"/>
                <w:sz w:val="22"/>
              </w:rPr>
              <w:t>) 資料</w:t>
            </w:r>
            <w:r w:rsidR="006371AF">
              <w:rPr>
                <w:rFonts w:ascii="游ゴシック" w:eastAsia="游ゴシック" w:hAnsi="游ゴシック" w:hint="eastAsia"/>
                <w:sz w:val="22"/>
              </w:rPr>
              <w:t>８</w:t>
            </w:r>
            <w:r w:rsidRPr="00640141">
              <w:rPr>
                <w:rFonts w:ascii="游ゴシック" w:eastAsia="游ゴシック" w:hAnsi="游ゴシック"/>
                <w:sz w:val="22"/>
              </w:rPr>
              <w:t xml:space="preserve">　高等学校生徒遠距離通学費等補助制度</w:t>
            </w:r>
          </w:p>
          <w:p w:rsidR="00640141" w:rsidRDefault="00640141" w:rsidP="00DE24B1">
            <w:pPr>
              <w:spacing w:line="300" w:lineRule="exact"/>
              <w:rPr>
                <w:rFonts w:ascii="游ゴシック" w:eastAsia="游ゴシック" w:hAnsi="游ゴシック"/>
                <w:sz w:val="22"/>
              </w:rPr>
            </w:pPr>
            <w:r w:rsidRPr="00640141">
              <w:rPr>
                <w:rFonts w:ascii="游ゴシック" w:eastAsia="游ゴシック" w:hAnsi="游ゴシック"/>
                <w:sz w:val="22"/>
              </w:rPr>
              <w:t>(</w:t>
            </w:r>
            <w:r w:rsidR="006371AF">
              <w:rPr>
                <w:rFonts w:ascii="游ゴシック" w:eastAsia="游ゴシック" w:hAnsi="游ゴシック"/>
                <w:sz w:val="22"/>
              </w:rPr>
              <w:t>9</w:t>
            </w:r>
            <w:r w:rsidRPr="00640141">
              <w:rPr>
                <w:rFonts w:ascii="游ゴシック" w:eastAsia="游ゴシック" w:hAnsi="游ゴシック"/>
                <w:sz w:val="22"/>
              </w:rPr>
              <w:t xml:space="preserve">) </w:t>
            </w:r>
            <w:r w:rsidR="006371AF">
              <w:rPr>
                <w:rFonts w:ascii="游ゴシック" w:eastAsia="游ゴシック" w:hAnsi="游ゴシック"/>
                <w:sz w:val="22"/>
              </w:rPr>
              <w:t>資料</w:t>
            </w:r>
            <w:r w:rsidR="006371AF">
              <w:rPr>
                <w:rFonts w:ascii="游ゴシック" w:eastAsia="游ゴシック" w:hAnsi="游ゴシック" w:hint="eastAsia"/>
                <w:sz w:val="22"/>
              </w:rPr>
              <w:t>９</w:t>
            </w:r>
            <w:r w:rsidRPr="00640141">
              <w:rPr>
                <w:rFonts w:ascii="游ゴシック" w:eastAsia="游ゴシック" w:hAnsi="游ゴシック"/>
                <w:sz w:val="22"/>
              </w:rPr>
              <w:t xml:space="preserve">　公立高等学校等生徒奨学事業</w:t>
            </w:r>
          </w:p>
          <w:p w:rsidR="00E02065" w:rsidRPr="00E02065" w:rsidRDefault="00E02065" w:rsidP="00DE24B1">
            <w:pPr>
              <w:spacing w:line="300" w:lineRule="exact"/>
              <w:rPr>
                <w:rFonts w:ascii="游ゴシック" w:eastAsia="游ゴシック" w:hAnsi="游ゴシック"/>
                <w:sz w:val="22"/>
              </w:rPr>
            </w:pPr>
            <w:r>
              <w:rPr>
                <w:rFonts w:ascii="游ゴシック" w:eastAsia="游ゴシック" w:hAnsi="游ゴシック" w:hint="eastAsia"/>
                <w:sz w:val="22"/>
              </w:rPr>
              <w:t>(10)</w:t>
            </w:r>
            <w:r w:rsidRPr="00E02065">
              <w:rPr>
                <w:rFonts w:ascii="游ゴシック" w:eastAsia="游ゴシック" w:hAnsi="游ゴシック" w:hint="eastAsia"/>
                <w:sz w:val="22"/>
              </w:rPr>
              <w:t>ＰＴＡ分科会資料</w:t>
            </w:r>
          </w:p>
          <w:p w:rsidR="00CD2E7D" w:rsidRPr="00CD2E7D" w:rsidRDefault="00E02065" w:rsidP="00930373">
            <w:pPr>
              <w:spacing w:line="300" w:lineRule="exact"/>
              <w:ind w:firstLineChars="200" w:firstLine="440"/>
              <w:rPr>
                <w:rFonts w:ascii="游ゴシック" w:eastAsia="游ゴシック" w:hAnsi="游ゴシック"/>
                <w:sz w:val="22"/>
              </w:rPr>
            </w:pPr>
            <w:r w:rsidRPr="00E02065">
              <w:rPr>
                <w:rFonts w:ascii="游ゴシック" w:eastAsia="游ゴシック" w:hAnsi="游ゴシック" w:hint="eastAsia"/>
                <w:sz w:val="22"/>
              </w:rPr>
              <w:t>令和２年度　地域別検討協議会～本道の公立高校を取り巻く課題とその対応方向～</w:t>
            </w:r>
          </w:p>
        </w:tc>
      </w:tr>
    </w:tbl>
    <w:p w:rsidR="00681C03" w:rsidRDefault="00681C03" w:rsidP="00DE24B1">
      <w:pPr>
        <w:spacing w:line="300" w:lineRule="exact"/>
        <w:rPr>
          <w:rFonts w:ascii="游ゴシック" w:eastAsia="游ゴシック" w:hAnsi="游ゴシック"/>
          <w:sz w:val="22"/>
        </w:rPr>
      </w:pPr>
    </w:p>
    <w:p w:rsidR="00681C03" w:rsidRPr="0063720D" w:rsidRDefault="00681C03" w:rsidP="00DE24B1">
      <w:pPr>
        <w:spacing w:line="300" w:lineRule="exact"/>
        <w:rPr>
          <w:rFonts w:ascii="游ゴシック" w:eastAsia="游ゴシック" w:hAnsi="游ゴシック"/>
          <w:b/>
          <w:sz w:val="22"/>
        </w:rPr>
      </w:pPr>
      <w:r w:rsidRPr="0063720D">
        <w:rPr>
          <w:rFonts w:ascii="游ゴシック" w:eastAsia="游ゴシック" w:hAnsi="游ゴシック" w:hint="eastAsia"/>
          <w:b/>
          <w:sz w:val="22"/>
        </w:rPr>
        <w:t>３　意見の提出方法</w:t>
      </w:r>
    </w:p>
    <w:p w:rsidR="00DE28F9" w:rsidRDefault="00681C03" w:rsidP="00930373">
      <w:pPr>
        <w:spacing w:line="300" w:lineRule="exact"/>
        <w:ind w:left="220" w:hangingChars="100" w:hanging="220"/>
        <w:rPr>
          <w:rFonts w:ascii="游ゴシック" w:eastAsia="游ゴシック" w:hAnsi="游ゴシック"/>
          <w:sz w:val="22"/>
        </w:rPr>
      </w:pPr>
      <w:r>
        <w:rPr>
          <w:rFonts w:ascii="游ゴシック" w:eastAsia="游ゴシック" w:hAnsi="游ゴシック" w:hint="eastAsia"/>
          <w:sz w:val="22"/>
        </w:rPr>
        <w:t xml:space="preserve">　　</w:t>
      </w:r>
      <w:r w:rsidR="00930373">
        <w:rPr>
          <w:rFonts w:ascii="游ゴシック" w:eastAsia="游ゴシック" w:hAnsi="游ゴシック" w:hint="eastAsia"/>
          <w:sz w:val="22"/>
        </w:rPr>
        <w:t>次ページ以降の</w:t>
      </w:r>
      <w:r w:rsidR="00DE28F9">
        <w:rPr>
          <w:rFonts w:ascii="游ゴシック" w:eastAsia="游ゴシック" w:hAnsi="游ゴシック" w:hint="eastAsia"/>
          <w:sz w:val="22"/>
        </w:rPr>
        <w:t>「</w:t>
      </w:r>
      <w:r w:rsidR="006371AF">
        <w:rPr>
          <w:rFonts w:ascii="游ゴシック" w:eastAsia="游ゴシック" w:hAnsi="游ゴシック" w:hint="eastAsia"/>
          <w:sz w:val="22"/>
        </w:rPr>
        <w:t>各</w:t>
      </w:r>
      <w:r w:rsidR="00DE28F9">
        <w:rPr>
          <w:rFonts w:ascii="游ゴシック" w:eastAsia="游ゴシック" w:hAnsi="游ゴシック" w:hint="eastAsia"/>
          <w:sz w:val="22"/>
        </w:rPr>
        <w:t>資料のポイント」を参考に、</w:t>
      </w:r>
      <w:r>
        <w:rPr>
          <w:rFonts w:ascii="游ゴシック" w:eastAsia="游ゴシック" w:hAnsi="游ゴシック" w:hint="eastAsia"/>
          <w:sz w:val="22"/>
        </w:rPr>
        <w:t>資料</w:t>
      </w:r>
      <w:r w:rsidR="00930373">
        <w:rPr>
          <w:rFonts w:ascii="游ゴシック" w:eastAsia="游ゴシック" w:hAnsi="游ゴシック" w:hint="eastAsia"/>
          <w:sz w:val="22"/>
        </w:rPr>
        <w:t>を御覧いただき、御意見・御質問</w:t>
      </w:r>
      <w:r w:rsidR="0063720D">
        <w:rPr>
          <w:rFonts w:ascii="游ゴシック" w:eastAsia="游ゴシック" w:hAnsi="游ゴシック" w:hint="eastAsia"/>
          <w:sz w:val="22"/>
        </w:rPr>
        <w:t>がありましたら、</w:t>
      </w:r>
      <w:r w:rsidR="00646F80">
        <w:rPr>
          <w:rFonts w:ascii="游ゴシック" w:eastAsia="游ゴシック" w:hAnsi="游ゴシック" w:hint="eastAsia"/>
          <w:sz w:val="22"/>
        </w:rPr>
        <w:t>令和２年５月８日（金）までに、</w:t>
      </w:r>
      <w:r w:rsidR="00DE28F9">
        <w:rPr>
          <w:rFonts w:ascii="游ゴシック" w:eastAsia="游ゴシック" w:hAnsi="游ゴシック" w:hint="eastAsia"/>
          <w:sz w:val="22"/>
        </w:rPr>
        <w:t>次のいずれかの方法で意見を提出してください。</w:t>
      </w:r>
    </w:p>
    <w:p w:rsidR="00DE28F9" w:rsidRPr="00294F33" w:rsidRDefault="00646F80" w:rsidP="00DE24B1">
      <w:pPr>
        <w:spacing w:line="300" w:lineRule="exact"/>
        <w:ind w:left="440" w:hangingChars="200" w:hanging="440"/>
        <w:rPr>
          <w:rFonts w:ascii="游ゴシック" w:eastAsia="游ゴシック" w:hAnsi="游ゴシック"/>
          <w:b/>
          <w:sz w:val="22"/>
        </w:rPr>
      </w:pPr>
      <w:r>
        <w:rPr>
          <w:rFonts w:ascii="游ゴシック" w:eastAsia="游ゴシック" w:hAnsi="游ゴシック" w:hint="eastAsia"/>
          <w:noProof/>
          <w:sz w:val="22"/>
        </w:rPr>
        <w:drawing>
          <wp:anchor distT="0" distB="0" distL="114300" distR="114300" simplePos="0" relativeHeight="251660288" behindDoc="0" locked="0" layoutInCell="1" allowOverlap="1">
            <wp:simplePos x="0" y="0"/>
            <wp:positionH relativeFrom="column">
              <wp:posOffset>5085080</wp:posOffset>
            </wp:positionH>
            <wp:positionV relativeFrom="paragraph">
              <wp:posOffset>12065</wp:posOffset>
            </wp:positionV>
            <wp:extent cx="857250" cy="8572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コード.gif"/>
                    <pic:cNvPicPr/>
                  </pic:nvPicPr>
                  <pic:blipFill>
                    <a:blip r:embed="rId7">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00DE28F9" w:rsidRPr="00294F33">
        <w:rPr>
          <w:rFonts w:ascii="游ゴシック" w:eastAsia="游ゴシック" w:hAnsi="游ゴシック" w:hint="eastAsia"/>
          <w:b/>
          <w:sz w:val="22"/>
        </w:rPr>
        <w:t xml:space="preserve">　(1) 電子申請システムでの意見提出</w:t>
      </w:r>
    </w:p>
    <w:p w:rsidR="00DE28F9" w:rsidRDefault="00DE28F9" w:rsidP="00DE24B1">
      <w:pPr>
        <w:spacing w:line="300" w:lineRule="exact"/>
        <w:ind w:left="440" w:hangingChars="200" w:hanging="440"/>
        <w:rPr>
          <w:rFonts w:ascii="游ゴシック" w:eastAsia="游ゴシック" w:hAnsi="游ゴシック"/>
          <w:sz w:val="22"/>
        </w:rPr>
      </w:pPr>
      <w:r>
        <w:rPr>
          <w:rFonts w:ascii="游ゴシック" w:eastAsia="游ゴシック" w:hAnsi="游ゴシック" w:hint="eastAsia"/>
          <w:sz w:val="22"/>
        </w:rPr>
        <w:t xml:space="preserve">　　　</w:t>
      </w:r>
      <w:r w:rsidR="00DE24B1" w:rsidRPr="00DE24B1">
        <w:rPr>
          <w:rFonts w:ascii="游ゴシック" w:eastAsia="游ゴシック" w:hAnsi="游ゴシック"/>
          <w:sz w:val="22"/>
        </w:rPr>
        <w:t>https://www.harp.lg.jp/10tHMkrk</w:t>
      </w:r>
      <w:r>
        <w:rPr>
          <w:rFonts w:ascii="游ゴシック" w:eastAsia="游ゴシック" w:hAnsi="游ゴシック" w:hint="eastAsia"/>
          <w:sz w:val="22"/>
        </w:rPr>
        <w:t>にアクセスしていただき、意見等を入力してください。</w:t>
      </w:r>
    </w:p>
    <w:p w:rsidR="00DE24B1" w:rsidRDefault="00DE24B1" w:rsidP="00DE24B1">
      <w:pPr>
        <w:spacing w:line="300" w:lineRule="exact"/>
        <w:ind w:left="440" w:hangingChars="200" w:hanging="440"/>
        <w:rPr>
          <w:rFonts w:ascii="游ゴシック" w:eastAsia="游ゴシック" w:hAnsi="游ゴシック"/>
          <w:sz w:val="22"/>
        </w:rPr>
      </w:pPr>
      <w:r>
        <w:rPr>
          <w:rFonts w:ascii="游ゴシック" w:eastAsia="游ゴシック" w:hAnsi="游ゴシック" w:hint="eastAsia"/>
          <w:sz w:val="22"/>
        </w:rPr>
        <w:t xml:space="preserve">　　　また、右記のＱＲコードからもアクセスすることができます。</w:t>
      </w:r>
    </w:p>
    <w:p w:rsidR="00DE24B1" w:rsidRDefault="00DE24B1" w:rsidP="00DE24B1">
      <w:pPr>
        <w:spacing w:line="200" w:lineRule="exact"/>
        <w:ind w:left="440" w:hangingChars="200" w:hanging="440"/>
        <w:jc w:val="right"/>
        <w:rPr>
          <w:rFonts w:ascii="游ゴシック" w:eastAsia="游ゴシック" w:hAnsi="游ゴシック"/>
          <w:sz w:val="22"/>
        </w:rPr>
      </w:pPr>
      <w:r>
        <w:rPr>
          <w:rFonts w:ascii="游ゴシック" w:eastAsia="游ゴシック" w:hAnsi="游ゴシック" w:hint="eastAsia"/>
          <w:sz w:val="22"/>
        </w:rPr>
        <w:t xml:space="preserve">　　　</w:t>
      </w:r>
      <w:r w:rsidRPr="00DE24B1">
        <w:rPr>
          <w:rFonts w:ascii="游ゴシック" w:eastAsia="游ゴシック" w:hAnsi="游ゴシック" w:hint="eastAsia"/>
          <w:sz w:val="18"/>
        </w:rPr>
        <w:t>（注）</w:t>
      </w:r>
      <w:r w:rsidRPr="00DE24B1">
        <w:rPr>
          <w:rFonts w:ascii="游ゴシック" w:eastAsia="游ゴシック" w:hAnsi="游ゴシック"/>
          <w:sz w:val="18"/>
        </w:rPr>
        <w:t>QRコードは(株)デンソー</w:t>
      </w:r>
      <w:r w:rsidRPr="00DE24B1">
        <w:rPr>
          <w:rFonts w:ascii="游ゴシック" w:eastAsia="游ゴシック" w:hAnsi="游ゴシック" w:hint="eastAsia"/>
          <w:sz w:val="18"/>
        </w:rPr>
        <w:t>ウェーブの登録商標です</w:t>
      </w:r>
      <w:r w:rsidR="00294F33">
        <w:rPr>
          <w:rFonts w:ascii="游ゴシック" w:eastAsia="游ゴシック" w:hAnsi="游ゴシック" w:hint="eastAsia"/>
          <w:sz w:val="18"/>
        </w:rPr>
        <w:t>。</w:t>
      </w:r>
    </w:p>
    <w:p w:rsidR="00DE28F9" w:rsidRPr="00294F33" w:rsidRDefault="00DE28F9" w:rsidP="00DE24B1">
      <w:pPr>
        <w:spacing w:line="300" w:lineRule="exact"/>
        <w:ind w:left="440" w:hangingChars="200" w:hanging="440"/>
        <w:rPr>
          <w:rFonts w:ascii="游ゴシック" w:eastAsia="游ゴシック" w:hAnsi="游ゴシック"/>
          <w:b/>
          <w:sz w:val="22"/>
        </w:rPr>
      </w:pPr>
      <w:r w:rsidRPr="00294F33">
        <w:rPr>
          <w:rFonts w:ascii="游ゴシック" w:eastAsia="游ゴシック" w:hAnsi="游ゴシック" w:hint="eastAsia"/>
          <w:b/>
          <w:sz w:val="22"/>
        </w:rPr>
        <w:t xml:space="preserve">　(2) 教育局を通じての意見提出</w:t>
      </w:r>
    </w:p>
    <w:p w:rsidR="00CD2E7D" w:rsidRPr="00CD2E7D" w:rsidRDefault="00DE28F9" w:rsidP="00DE24B1">
      <w:pPr>
        <w:spacing w:line="300" w:lineRule="exact"/>
        <w:ind w:leftChars="200" w:left="420" w:firstLineChars="100" w:firstLine="220"/>
        <w:rPr>
          <w:rFonts w:ascii="游ゴシック" w:eastAsia="游ゴシック" w:hAnsi="游ゴシック"/>
          <w:sz w:val="22"/>
        </w:rPr>
      </w:pPr>
      <w:r>
        <w:rPr>
          <w:rFonts w:ascii="游ゴシック" w:eastAsia="游ゴシック" w:hAnsi="游ゴシック" w:hint="eastAsia"/>
          <w:sz w:val="22"/>
        </w:rPr>
        <w:t>送付した</w:t>
      </w:r>
      <w:r w:rsidR="0063720D">
        <w:rPr>
          <w:rFonts w:ascii="游ゴシック" w:eastAsia="游ゴシック" w:hAnsi="游ゴシック" w:hint="eastAsia"/>
          <w:sz w:val="22"/>
        </w:rPr>
        <w:t>「</w:t>
      </w:r>
      <w:r w:rsidR="0063720D" w:rsidRPr="0063720D">
        <w:rPr>
          <w:rFonts w:ascii="游ゴシック" w:eastAsia="游ゴシック" w:hAnsi="游ゴシック" w:hint="eastAsia"/>
          <w:sz w:val="22"/>
        </w:rPr>
        <w:t>公立高等学校配置計画地域別検討協議会　意見</w:t>
      </w:r>
      <w:r>
        <w:rPr>
          <w:rFonts w:ascii="游ゴシック" w:eastAsia="游ゴシック" w:hAnsi="游ゴシック" w:hint="eastAsia"/>
          <w:sz w:val="22"/>
        </w:rPr>
        <w:t>提出</w:t>
      </w:r>
      <w:r w:rsidR="0063720D" w:rsidRPr="0063720D">
        <w:rPr>
          <w:rFonts w:ascii="游ゴシック" w:eastAsia="游ゴシック" w:hAnsi="游ゴシック" w:hint="eastAsia"/>
          <w:sz w:val="22"/>
        </w:rPr>
        <w:t>用紙</w:t>
      </w:r>
      <w:r>
        <w:rPr>
          <w:rFonts w:ascii="游ゴシック" w:eastAsia="游ゴシック" w:hAnsi="游ゴシック" w:hint="eastAsia"/>
          <w:sz w:val="22"/>
        </w:rPr>
        <w:t>」に記入の上、</w:t>
      </w:r>
      <w:r w:rsidR="00CD2E7D">
        <w:rPr>
          <w:rFonts w:ascii="游ゴシック" w:eastAsia="游ゴシック" w:hAnsi="游ゴシック" w:hint="eastAsia"/>
          <w:sz w:val="22"/>
        </w:rPr>
        <w:t>次の担当者あて</w:t>
      </w:r>
      <w:r w:rsidR="0063720D">
        <w:rPr>
          <w:rFonts w:ascii="游ゴシック" w:eastAsia="游ゴシック" w:hAnsi="游ゴシック" w:hint="eastAsia"/>
          <w:sz w:val="22"/>
        </w:rPr>
        <w:t>ＦＡＸ又は郵送</w:t>
      </w:r>
      <w:r>
        <w:rPr>
          <w:rFonts w:ascii="游ゴシック" w:eastAsia="游ゴシック" w:hAnsi="游ゴシック" w:hint="eastAsia"/>
          <w:sz w:val="22"/>
        </w:rPr>
        <w:t>で</w:t>
      </w:r>
      <w:r w:rsidR="00CD2E7D">
        <w:rPr>
          <w:rFonts w:ascii="游ゴシック" w:eastAsia="游ゴシック" w:hAnsi="游ゴシック" w:hint="eastAsia"/>
          <w:sz w:val="22"/>
        </w:rPr>
        <w:t>提出</w:t>
      </w:r>
      <w:r>
        <w:rPr>
          <w:rFonts w:ascii="游ゴシック" w:eastAsia="游ゴシック" w:hAnsi="游ゴシック" w:hint="eastAsia"/>
          <w:sz w:val="22"/>
        </w:rPr>
        <w:t>してください。</w:t>
      </w:r>
    </w:p>
    <w:p w:rsidR="0063720D" w:rsidRDefault="0063720D" w:rsidP="00DE24B1">
      <w:pPr>
        <w:spacing w:line="300" w:lineRule="exact"/>
        <w:ind w:left="440" w:hangingChars="200" w:hanging="440"/>
        <w:rPr>
          <w:rFonts w:ascii="游ゴシック" w:eastAsia="游ゴシック" w:hAnsi="游ゴシック"/>
          <w:sz w:val="22"/>
        </w:rPr>
      </w:pPr>
      <w:r>
        <w:rPr>
          <w:rFonts w:ascii="游ゴシック" w:eastAsia="游ゴシック" w:hAnsi="游ゴシック" w:hint="eastAsia"/>
          <w:sz w:val="22"/>
        </w:rPr>
        <w:t xml:space="preserve">　　</w:t>
      </w:r>
      <w:r w:rsidR="0021605F">
        <w:rPr>
          <w:rFonts w:ascii="游ゴシック" w:eastAsia="游ゴシック" w:hAnsi="游ゴシック" w:hint="eastAsia"/>
          <w:sz w:val="22"/>
        </w:rPr>
        <w:t xml:space="preserve">　</w:t>
      </w:r>
      <w:r>
        <w:rPr>
          <w:rFonts w:ascii="游ゴシック" w:eastAsia="游ゴシック" w:hAnsi="游ゴシック" w:hint="eastAsia"/>
          <w:sz w:val="22"/>
        </w:rPr>
        <w:t>○担当者　：北海道教育庁</w:t>
      </w:r>
      <w:r w:rsidR="0027403F">
        <w:rPr>
          <w:rFonts w:ascii="游ゴシック" w:eastAsia="游ゴシック" w:hAnsi="游ゴシック" w:hint="eastAsia"/>
          <w:sz w:val="22"/>
        </w:rPr>
        <w:t>石狩</w:t>
      </w:r>
      <w:r>
        <w:rPr>
          <w:rFonts w:ascii="游ゴシック" w:eastAsia="游ゴシック" w:hAnsi="游ゴシック" w:hint="eastAsia"/>
          <w:sz w:val="22"/>
        </w:rPr>
        <w:t>教育局</w:t>
      </w:r>
      <w:r w:rsidR="0027403F">
        <w:rPr>
          <w:rFonts w:ascii="游ゴシック" w:eastAsia="游ゴシック" w:hAnsi="游ゴシック" w:hint="eastAsia"/>
          <w:sz w:val="22"/>
        </w:rPr>
        <w:t xml:space="preserve">　主幹（地域連携）</w:t>
      </w:r>
      <w:r>
        <w:rPr>
          <w:rFonts w:ascii="游ゴシック" w:eastAsia="游ゴシック" w:hAnsi="游ゴシック" w:hint="eastAsia"/>
          <w:sz w:val="22"/>
        </w:rPr>
        <w:t xml:space="preserve">　</w:t>
      </w:r>
      <w:r w:rsidR="0027403F">
        <w:rPr>
          <w:rFonts w:ascii="游ゴシック" w:eastAsia="游ゴシック" w:hAnsi="游ゴシック" w:hint="eastAsia"/>
          <w:sz w:val="22"/>
        </w:rPr>
        <w:t>大橋</w:t>
      </w:r>
      <w:r>
        <w:rPr>
          <w:rFonts w:ascii="游ゴシック" w:eastAsia="游ゴシック" w:hAnsi="游ゴシック" w:hint="eastAsia"/>
          <w:sz w:val="22"/>
        </w:rPr>
        <w:t xml:space="preserve">　</w:t>
      </w:r>
      <w:r w:rsidR="0027403F">
        <w:rPr>
          <w:rFonts w:ascii="游ゴシック" w:eastAsia="游ゴシック" w:hAnsi="游ゴシック" w:hint="eastAsia"/>
          <w:sz w:val="22"/>
        </w:rPr>
        <w:t>則之</w:t>
      </w:r>
    </w:p>
    <w:p w:rsidR="0063720D" w:rsidRDefault="0063720D" w:rsidP="00DE24B1">
      <w:pPr>
        <w:spacing w:line="300" w:lineRule="exact"/>
        <w:ind w:left="440" w:hangingChars="200" w:hanging="440"/>
        <w:rPr>
          <w:rFonts w:ascii="游ゴシック" w:eastAsia="游ゴシック" w:hAnsi="游ゴシック"/>
          <w:sz w:val="22"/>
        </w:rPr>
      </w:pPr>
      <w:r>
        <w:rPr>
          <w:rFonts w:ascii="游ゴシック" w:eastAsia="游ゴシック" w:hAnsi="游ゴシック" w:hint="eastAsia"/>
          <w:sz w:val="22"/>
        </w:rPr>
        <w:t xml:space="preserve">　　　・住所　　：</w:t>
      </w:r>
      <w:r w:rsidR="0027403F">
        <w:rPr>
          <w:rFonts w:ascii="游ゴシック" w:eastAsia="游ゴシック" w:hAnsi="游ゴシック" w:hint="eastAsia"/>
          <w:sz w:val="22"/>
        </w:rPr>
        <w:t>札幌</w:t>
      </w:r>
      <w:r>
        <w:rPr>
          <w:rFonts w:ascii="游ゴシック" w:eastAsia="游ゴシック" w:hAnsi="游ゴシック" w:hint="eastAsia"/>
          <w:sz w:val="22"/>
        </w:rPr>
        <w:t>市</w:t>
      </w:r>
      <w:r w:rsidR="0027403F">
        <w:rPr>
          <w:rFonts w:ascii="游ゴシック" w:eastAsia="游ゴシック" w:hAnsi="游ゴシック" w:hint="eastAsia"/>
          <w:sz w:val="22"/>
        </w:rPr>
        <w:t>中央区北３条西７丁目</w:t>
      </w:r>
      <w:bookmarkStart w:id="0" w:name="_GoBack"/>
      <w:bookmarkEnd w:id="0"/>
    </w:p>
    <w:p w:rsidR="0063720D" w:rsidRDefault="0063720D" w:rsidP="00DE24B1">
      <w:pPr>
        <w:spacing w:line="300" w:lineRule="exact"/>
        <w:ind w:left="440" w:hangingChars="200" w:hanging="440"/>
        <w:rPr>
          <w:rFonts w:ascii="游ゴシック" w:eastAsia="游ゴシック" w:hAnsi="游ゴシック"/>
          <w:sz w:val="22"/>
        </w:rPr>
      </w:pPr>
      <w:r>
        <w:rPr>
          <w:rFonts w:ascii="游ゴシック" w:eastAsia="游ゴシック" w:hAnsi="游ゴシック" w:hint="eastAsia"/>
          <w:sz w:val="22"/>
        </w:rPr>
        <w:t xml:space="preserve">　　　・ＦＡＸ　：</w:t>
      </w:r>
      <w:r w:rsidR="0027403F">
        <w:rPr>
          <w:rFonts w:ascii="游ゴシック" w:eastAsia="游ゴシック" w:hAnsi="游ゴシック" w:hint="eastAsia"/>
          <w:sz w:val="22"/>
        </w:rPr>
        <w:t>０１１</w:t>
      </w:r>
      <w:r>
        <w:rPr>
          <w:rFonts w:ascii="游ゴシック" w:eastAsia="游ゴシック" w:hAnsi="游ゴシック" w:hint="eastAsia"/>
          <w:sz w:val="22"/>
        </w:rPr>
        <w:t>－</w:t>
      </w:r>
      <w:r w:rsidR="0027403F">
        <w:rPr>
          <w:rFonts w:ascii="游ゴシック" w:eastAsia="游ゴシック" w:hAnsi="游ゴシック" w:hint="eastAsia"/>
          <w:sz w:val="22"/>
        </w:rPr>
        <w:t>２３２</w:t>
      </w:r>
      <w:r>
        <w:rPr>
          <w:rFonts w:ascii="游ゴシック" w:eastAsia="游ゴシック" w:hAnsi="游ゴシック" w:hint="eastAsia"/>
          <w:sz w:val="22"/>
        </w:rPr>
        <w:t>－</w:t>
      </w:r>
      <w:r w:rsidR="0027403F">
        <w:rPr>
          <w:rFonts w:ascii="游ゴシック" w:eastAsia="游ゴシック" w:hAnsi="游ゴシック" w:hint="eastAsia"/>
          <w:sz w:val="22"/>
        </w:rPr>
        <w:t>１０６１</w:t>
      </w:r>
    </w:p>
    <w:p w:rsidR="00E85179" w:rsidRPr="00E42092" w:rsidRDefault="00E85179">
      <w:pPr>
        <w:widowControl/>
        <w:jc w:val="left"/>
        <w:rPr>
          <w:rStyle w:val="aa"/>
          <w:rFonts w:ascii="游ゴシック" w:eastAsia="游ゴシック" w:hAnsi="游ゴシック"/>
          <w:sz w:val="22"/>
          <w:u w:val="none"/>
        </w:rPr>
      </w:pPr>
      <w:r w:rsidRPr="00E42092">
        <w:rPr>
          <w:rStyle w:val="aa"/>
          <w:rFonts w:ascii="游ゴシック" w:eastAsia="游ゴシック" w:hAnsi="游ゴシック"/>
          <w:sz w:val="22"/>
          <w:u w:val="none"/>
        </w:rPr>
        <w:br w:type="page"/>
      </w:r>
    </w:p>
    <w:p w:rsidR="0056162B" w:rsidRPr="00185082" w:rsidRDefault="0056162B" w:rsidP="0056162B">
      <w:pPr>
        <w:spacing w:line="400" w:lineRule="exact"/>
        <w:jc w:val="center"/>
        <w:rPr>
          <w:rFonts w:ascii="游ゴシック" w:eastAsia="游ゴシック" w:hAnsi="游ゴシック"/>
          <w:b/>
          <w:sz w:val="28"/>
        </w:rPr>
      </w:pPr>
      <w:r w:rsidRPr="00185082">
        <w:rPr>
          <w:rFonts w:ascii="游ゴシック" w:eastAsia="游ゴシック" w:hAnsi="游ゴシック" w:hint="eastAsia"/>
          <w:b/>
          <w:sz w:val="28"/>
        </w:rPr>
        <w:lastRenderedPageBreak/>
        <w:t>各資料のポイント</w:t>
      </w:r>
    </w:p>
    <w:p w:rsidR="0056162B" w:rsidRPr="0086620A" w:rsidRDefault="0056162B" w:rsidP="0056162B">
      <w:pPr>
        <w:spacing w:line="300" w:lineRule="exact"/>
        <w:rPr>
          <w:rFonts w:ascii="游ゴシック" w:eastAsia="游ゴシック" w:hAnsi="游ゴシック"/>
        </w:rPr>
      </w:pPr>
    </w:p>
    <w:p w:rsidR="0056162B" w:rsidRDefault="0056162B" w:rsidP="0056162B">
      <w:pPr>
        <w:spacing w:line="340" w:lineRule="exact"/>
        <w:rPr>
          <w:rFonts w:ascii="游ゴシック" w:eastAsia="游ゴシック" w:hAnsi="游ゴシック"/>
          <w:sz w:val="22"/>
        </w:rPr>
      </w:pPr>
      <w:r>
        <w:rPr>
          <w:rFonts w:ascii="游ゴシック" w:eastAsia="游ゴシック" w:hAnsi="游ゴシック" w:hint="eastAsia"/>
          <w:sz w:val="22"/>
        </w:rPr>
        <w:t xml:space="preserve">　「公立高等学校配置計画地域別検討協議会」は、公立高等学校の配置に関わる課題の解決に向けて、通学区域ごとに市町村関係者及び学校関係者等の意見交換を通して、地域との連携を深めるため、例年開催しています。</w:t>
      </w:r>
    </w:p>
    <w:p w:rsidR="00930373" w:rsidRDefault="00930373" w:rsidP="0056162B">
      <w:pPr>
        <w:spacing w:line="340" w:lineRule="exact"/>
        <w:rPr>
          <w:rFonts w:ascii="游ゴシック" w:eastAsia="游ゴシック" w:hAnsi="游ゴシック"/>
          <w:sz w:val="22"/>
        </w:rPr>
      </w:pPr>
      <w:r>
        <w:rPr>
          <w:rFonts w:ascii="游ゴシック" w:eastAsia="游ゴシック" w:hAnsi="游ゴシック" w:hint="eastAsia"/>
          <w:sz w:val="22"/>
        </w:rPr>
        <w:t xml:space="preserve">　</w:t>
      </w:r>
      <w:r w:rsidRPr="00930373">
        <w:rPr>
          <w:rFonts w:ascii="游ゴシック" w:eastAsia="游ゴシック" w:hAnsi="游ゴシック" w:hint="eastAsia"/>
          <w:sz w:val="22"/>
        </w:rPr>
        <w:t>今年度は決定済みの令和３</w:t>
      </w:r>
      <w:r>
        <w:rPr>
          <w:rFonts w:ascii="游ゴシック" w:eastAsia="游ゴシック" w:hAnsi="游ゴシック" w:hint="eastAsia"/>
          <w:sz w:val="22"/>
        </w:rPr>
        <w:t>年度及び令和４年度の計画に加えて、令和５年度の計画を新たに策定することとしています。</w:t>
      </w:r>
    </w:p>
    <w:p w:rsidR="0056162B" w:rsidRDefault="00930373" w:rsidP="0056162B">
      <w:pPr>
        <w:spacing w:line="340" w:lineRule="exact"/>
        <w:rPr>
          <w:rFonts w:ascii="游ゴシック" w:eastAsia="游ゴシック" w:hAnsi="游ゴシック"/>
          <w:sz w:val="22"/>
        </w:rPr>
      </w:pPr>
      <w:r>
        <w:rPr>
          <w:rFonts w:ascii="游ゴシック" w:eastAsia="游ゴシック" w:hAnsi="游ゴシック" w:hint="eastAsia"/>
          <w:sz w:val="22"/>
        </w:rPr>
        <w:t xml:space="preserve">　第１回協議会である今回は、次の３</w:t>
      </w:r>
      <w:r w:rsidR="0056162B">
        <w:rPr>
          <w:rFonts w:ascii="游ゴシック" w:eastAsia="游ゴシック" w:hAnsi="游ゴシック" w:hint="eastAsia"/>
          <w:sz w:val="22"/>
        </w:rPr>
        <w:t>点について、御意見</w:t>
      </w:r>
      <w:r>
        <w:rPr>
          <w:rFonts w:ascii="游ゴシック" w:eastAsia="游ゴシック" w:hAnsi="游ゴシック" w:hint="eastAsia"/>
          <w:sz w:val="22"/>
        </w:rPr>
        <w:t>・御質問</w:t>
      </w:r>
      <w:r w:rsidR="0056162B">
        <w:rPr>
          <w:rFonts w:ascii="游ゴシック" w:eastAsia="游ゴシック" w:hAnsi="游ゴシック" w:hint="eastAsia"/>
          <w:sz w:val="22"/>
        </w:rPr>
        <w:t>をお伺いしたいと考えております。</w:t>
      </w:r>
    </w:p>
    <w:p w:rsidR="0056162B" w:rsidRDefault="0056162B" w:rsidP="0056162B">
      <w:pPr>
        <w:spacing w:line="340" w:lineRule="exact"/>
        <w:rPr>
          <w:rFonts w:ascii="游ゴシック" w:eastAsia="游ゴシック" w:hAnsi="游ゴシック"/>
          <w:sz w:val="22"/>
        </w:rPr>
      </w:pPr>
      <w:r>
        <w:rPr>
          <w:rFonts w:ascii="游ゴシック" w:eastAsia="游ゴシック" w:hAnsi="游ゴシック" w:hint="eastAsia"/>
          <w:sz w:val="22"/>
        </w:rPr>
        <w:t xml:space="preserve">　　①公立高等学校配置計画について【関連資料番号：１・２・３・４・５】</w:t>
      </w:r>
    </w:p>
    <w:p w:rsidR="0056162B" w:rsidRDefault="0056162B" w:rsidP="0056162B">
      <w:pPr>
        <w:spacing w:line="340" w:lineRule="exact"/>
        <w:rPr>
          <w:rFonts w:ascii="游ゴシック" w:eastAsia="游ゴシック" w:hAnsi="游ゴシック"/>
          <w:sz w:val="22"/>
        </w:rPr>
      </w:pPr>
      <w:r>
        <w:rPr>
          <w:rFonts w:ascii="游ゴシック" w:eastAsia="游ゴシック" w:hAnsi="游ゴシック" w:hint="eastAsia"/>
          <w:sz w:val="22"/>
        </w:rPr>
        <w:t xml:space="preserve">　　</w:t>
      </w:r>
      <w:r w:rsidR="00930373">
        <w:rPr>
          <w:rFonts w:ascii="游ゴシック" w:eastAsia="游ゴシック" w:hAnsi="游ゴシック" w:hint="eastAsia"/>
          <w:sz w:val="22"/>
        </w:rPr>
        <w:t>②</w:t>
      </w:r>
      <w:r>
        <w:rPr>
          <w:rFonts w:ascii="游ゴシック" w:eastAsia="游ゴシック" w:hAnsi="游ゴシック" w:hint="eastAsia"/>
          <w:sz w:val="22"/>
        </w:rPr>
        <w:t>高校の</w:t>
      </w:r>
      <w:r w:rsidR="00930373">
        <w:rPr>
          <w:rFonts w:ascii="游ゴシック" w:eastAsia="游ゴシック" w:hAnsi="游ゴシック" w:hint="eastAsia"/>
          <w:sz w:val="22"/>
        </w:rPr>
        <w:t>特色化</w:t>
      </w:r>
      <w:r>
        <w:rPr>
          <w:rFonts w:ascii="游ゴシック" w:eastAsia="游ゴシック" w:hAnsi="游ゴシック" w:hint="eastAsia"/>
          <w:sz w:val="22"/>
        </w:rPr>
        <w:t>・</w:t>
      </w:r>
      <w:r w:rsidR="00930373">
        <w:rPr>
          <w:rFonts w:ascii="游ゴシック" w:eastAsia="游ゴシック" w:hAnsi="游ゴシック" w:hint="eastAsia"/>
          <w:sz w:val="22"/>
        </w:rPr>
        <w:t>魅力化の推進及び</w:t>
      </w:r>
      <w:r>
        <w:rPr>
          <w:rFonts w:ascii="游ゴシック" w:eastAsia="游ゴシック" w:hAnsi="游ゴシック" w:hint="eastAsia"/>
          <w:sz w:val="22"/>
        </w:rPr>
        <w:t>地域社会との協働について【関連資料番号：</w:t>
      </w:r>
      <w:r w:rsidR="00930373">
        <w:rPr>
          <w:rFonts w:ascii="游ゴシック" w:eastAsia="游ゴシック" w:hAnsi="游ゴシック" w:hint="eastAsia"/>
          <w:sz w:val="22"/>
        </w:rPr>
        <w:t>６・</w:t>
      </w:r>
      <w:r>
        <w:rPr>
          <w:rFonts w:ascii="游ゴシック" w:eastAsia="游ゴシック" w:hAnsi="游ゴシック" w:hint="eastAsia"/>
          <w:sz w:val="22"/>
        </w:rPr>
        <w:t>７】</w:t>
      </w:r>
    </w:p>
    <w:p w:rsidR="0056162B" w:rsidRPr="007F02DB" w:rsidRDefault="00930373" w:rsidP="0056162B">
      <w:pPr>
        <w:spacing w:line="340" w:lineRule="exact"/>
        <w:rPr>
          <w:rFonts w:ascii="游ゴシック" w:eastAsia="游ゴシック" w:hAnsi="游ゴシック"/>
          <w:sz w:val="22"/>
        </w:rPr>
      </w:pPr>
      <w:r>
        <w:rPr>
          <w:rFonts w:ascii="游ゴシック" w:eastAsia="游ゴシック" w:hAnsi="游ゴシック" w:hint="eastAsia"/>
          <w:sz w:val="22"/>
        </w:rPr>
        <w:t xml:space="preserve">　　③</w:t>
      </w:r>
      <w:r w:rsidR="00375003">
        <w:rPr>
          <w:rFonts w:ascii="游ゴシック" w:eastAsia="游ゴシック" w:hAnsi="游ゴシック" w:hint="eastAsia"/>
          <w:sz w:val="22"/>
        </w:rPr>
        <w:t>その他【関連</w:t>
      </w:r>
      <w:r w:rsidR="0056162B">
        <w:rPr>
          <w:rFonts w:ascii="游ゴシック" w:eastAsia="游ゴシック" w:hAnsi="游ゴシック" w:hint="eastAsia"/>
          <w:sz w:val="22"/>
        </w:rPr>
        <w:t>資料番号：８・９</w:t>
      </w:r>
      <w:r>
        <w:rPr>
          <w:rFonts w:ascii="游ゴシック" w:eastAsia="游ゴシック" w:hAnsi="游ゴシック" w:hint="eastAsia"/>
          <w:sz w:val="22"/>
        </w:rPr>
        <w:t>、ＰＴＡ分科会資料</w:t>
      </w:r>
      <w:r w:rsidR="0056162B">
        <w:rPr>
          <w:rFonts w:ascii="游ゴシック" w:eastAsia="游ゴシック" w:hAnsi="游ゴシック" w:hint="eastAsia"/>
          <w:sz w:val="22"/>
        </w:rPr>
        <w:t>】</w:t>
      </w:r>
    </w:p>
    <w:p w:rsidR="0056162B" w:rsidRDefault="0056162B" w:rsidP="0056162B">
      <w:pPr>
        <w:spacing w:line="300" w:lineRule="exact"/>
        <w:rPr>
          <w:rFonts w:ascii="游ゴシック" w:eastAsia="游ゴシック" w:hAnsi="游ゴシック"/>
        </w:rPr>
      </w:pPr>
    </w:p>
    <w:p w:rsidR="0056162B" w:rsidRDefault="0056162B" w:rsidP="0056162B">
      <w:pPr>
        <w:spacing w:line="300" w:lineRule="exact"/>
        <w:rPr>
          <w:rFonts w:ascii="游ゴシック" w:eastAsia="游ゴシック" w:hAnsi="游ゴシック"/>
        </w:rPr>
      </w:pPr>
    </w:p>
    <w:p w:rsidR="0056162B" w:rsidRPr="00845046" w:rsidRDefault="0056162B" w:rsidP="0056162B">
      <w:pPr>
        <w:spacing w:line="300" w:lineRule="exact"/>
        <w:rPr>
          <w:rFonts w:ascii="游ゴシック" w:eastAsia="游ゴシック" w:hAnsi="游ゴシック"/>
          <w:b/>
          <w:sz w:val="24"/>
        </w:rPr>
      </w:pPr>
      <w:r>
        <w:rPr>
          <w:rFonts w:ascii="游ゴシック" w:eastAsia="游ゴシック" w:hAnsi="游ゴシック" w:hint="eastAsia"/>
          <w:b/>
          <w:sz w:val="24"/>
        </w:rPr>
        <w:t>【資料１】</w:t>
      </w:r>
      <w:r w:rsidRPr="00845046">
        <w:rPr>
          <w:rFonts w:ascii="游ゴシック" w:eastAsia="游ゴシック" w:hAnsi="游ゴシック" w:hint="eastAsia"/>
          <w:b/>
          <w:sz w:val="24"/>
        </w:rPr>
        <w:t>これからの高校づくりに関する指針　概要版</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82"/>
      </w:tblGrid>
      <w:tr w:rsidR="0056162B" w:rsidTr="00050EEF">
        <w:tc>
          <w:tcPr>
            <w:tcW w:w="9402" w:type="dxa"/>
          </w:tcPr>
          <w:p w:rsidR="0056162B" w:rsidRPr="00845046" w:rsidRDefault="0056162B" w:rsidP="00050EEF">
            <w:pPr>
              <w:spacing w:line="300" w:lineRule="exact"/>
              <w:rPr>
                <w:rFonts w:ascii="游ゴシック" w:eastAsia="游ゴシック" w:hAnsi="游ゴシック"/>
                <w:sz w:val="22"/>
              </w:rPr>
            </w:pPr>
            <w:r>
              <w:rPr>
                <w:rFonts w:ascii="游ゴシック" w:eastAsia="游ゴシック" w:hAnsi="游ゴシック" w:hint="eastAsia"/>
                <w:sz w:val="22"/>
              </w:rPr>
              <w:t xml:space="preserve">　</w:t>
            </w:r>
            <w:r w:rsidRPr="00845046">
              <w:rPr>
                <w:rFonts w:ascii="游ゴシック" w:eastAsia="游ゴシック" w:hAnsi="游ゴシック" w:hint="eastAsia"/>
                <w:sz w:val="22"/>
              </w:rPr>
              <w:t>これからの高校づくりに当たっての基本的な考え方と具体的な施策を示したものです。</w:t>
            </w:r>
          </w:p>
          <w:p w:rsidR="0056162B" w:rsidRPr="00845046" w:rsidRDefault="0056162B" w:rsidP="00050EEF">
            <w:pPr>
              <w:spacing w:line="300" w:lineRule="exact"/>
              <w:rPr>
                <w:rFonts w:ascii="游ゴシック" w:eastAsia="游ゴシック" w:hAnsi="游ゴシック"/>
                <w:b/>
                <w:sz w:val="22"/>
              </w:rPr>
            </w:pPr>
            <w:r w:rsidRPr="00845046">
              <w:rPr>
                <w:rFonts w:ascii="游ゴシック" w:eastAsia="游ゴシック" w:hAnsi="游ゴシック" w:hint="eastAsia"/>
                <w:b/>
                <w:sz w:val="22"/>
              </w:rPr>
              <w:t>（本資料のポイント）</w:t>
            </w:r>
          </w:p>
          <w:p w:rsidR="00930373" w:rsidRDefault="00930373" w:rsidP="00050EEF">
            <w:pPr>
              <w:spacing w:line="300" w:lineRule="exact"/>
              <w:ind w:left="440" w:hangingChars="200" w:hanging="440"/>
              <w:rPr>
                <w:rFonts w:ascii="游ゴシック" w:eastAsia="游ゴシック" w:hAnsi="游ゴシック"/>
                <w:sz w:val="22"/>
              </w:rPr>
            </w:pPr>
            <w:r>
              <w:rPr>
                <w:rFonts w:ascii="游ゴシック" w:eastAsia="游ゴシック" w:hAnsi="游ゴシック" w:hint="eastAsia"/>
                <w:sz w:val="22"/>
              </w:rPr>
              <w:t xml:space="preserve">　・配置の基本的な考え方として、</w:t>
            </w:r>
            <w:r w:rsidR="00A626C4">
              <w:rPr>
                <w:rFonts w:ascii="游ゴシック" w:eastAsia="游ゴシック" w:hAnsi="游ゴシック" w:hint="eastAsia"/>
                <w:sz w:val="22"/>
              </w:rPr>
              <w:t>現状と課題を踏まえ、高校進学希望数に見合った定員を確保するとともに、教育水準の維持向上と教育の機会均等を図る観点から、地域の実情等を考慮しながら、適切な高校配置を進めること。</w:t>
            </w:r>
          </w:p>
          <w:p w:rsidR="0056162B" w:rsidRPr="00845046" w:rsidRDefault="0056162B" w:rsidP="00050EEF">
            <w:pPr>
              <w:spacing w:line="300" w:lineRule="exact"/>
              <w:ind w:left="440" w:hangingChars="200" w:hanging="440"/>
              <w:rPr>
                <w:rFonts w:ascii="游ゴシック" w:eastAsia="游ゴシック" w:hAnsi="游ゴシック"/>
                <w:sz w:val="22"/>
              </w:rPr>
            </w:pPr>
            <w:r w:rsidRPr="00845046">
              <w:rPr>
                <w:rFonts w:ascii="游ゴシック" w:eastAsia="游ゴシック" w:hAnsi="游ゴシック" w:hint="eastAsia"/>
                <w:sz w:val="22"/>
              </w:rPr>
              <w:t xml:space="preserve">　・地域連携特例校及び農業、水産、看護又は福祉に関する学科を置く高校は、第１学年の在籍者数が</w:t>
            </w:r>
            <w:r w:rsidRPr="00845046">
              <w:rPr>
                <w:rFonts w:ascii="游ゴシック" w:eastAsia="游ゴシック" w:hAnsi="游ゴシック"/>
                <w:sz w:val="22"/>
              </w:rPr>
              <w:t>20人未満となり、その後も生徒数の増が見込まれない場合は再編整備</w:t>
            </w:r>
            <w:r>
              <w:rPr>
                <w:rFonts w:ascii="游ゴシック" w:eastAsia="游ゴシック" w:hAnsi="游ゴシック" w:hint="eastAsia"/>
                <w:sz w:val="22"/>
              </w:rPr>
              <w:t>とな</w:t>
            </w:r>
            <w:r w:rsidR="00FC023A">
              <w:rPr>
                <w:rFonts w:ascii="游ゴシック" w:eastAsia="游ゴシック" w:hAnsi="游ゴシック" w:hint="eastAsia"/>
                <w:sz w:val="22"/>
              </w:rPr>
              <w:t>る</w:t>
            </w:r>
            <w:r>
              <w:rPr>
                <w:rFonts w:ascii="游ゴシック" w:eastAsia="游ゴシック" w:hAnsi="游ゴシック" w:hint="eastAsia"/>
                <w:sz w:val="22"/>
              </w:rPr>
              <w:t>が</w:t>
            </w:r>
            <w:r w:rsidRPr="00845046">
              <w:rPr>
                <w:rFonts w:ascii="游ゴシック" w:eastAsia="游ゴシック" w:hAnsi="游ゴシック"/>
                <w:sz w:val="22"/>
              </w:rPr>
              <w:t>、所在市町村をはじめとした地域における高校の教育機能の維持向上に向けた具体的取組とその効果を勘案した上で、20人未満となった場合でも再編整備を留保。</w:t>
            </w:r>
          </w:p>
          <w:p w:rsidR="0056162B" w:rsidRPr="00FC023A" w:rsidRDefault="0056162B" w:rsidP="00FC023A">
            <w:pPr>
              <w:spacing w:line="300" w:lineRule="exact"/>
              <w:ind w:leftChars="200" w:left="420"/>
              <w:rPr>
                <w:rFonts w:ascii="游ゴシック" w:eastAsia="游ゴシック" w:hAnsi="游ゴシック"/>
                <w:sz w:val="22"/>
              </w:rPr>
            </w:pPr>
            <w:r w:rsidRPr="00845046">
              <w:rPr>
                <w:rFonts w:ascii="游ゴシック" w:eastAsia="游ゴシック" w:hAnsi="游ゴシック" w:hint="eastAsia"/>
                <w:sz w:val="22"/>
              </w:rPr>
              <w:t>ただし、５月１日現在の第１学年の在籍者数が２年連続で</w:t>
            </w:r>
            <w:r w:rsidRPr="00845046">
              <w:rPr>
                <w:rFonts w:ascii="游ゴシック" w:eastAsia="游ゴシック" w:hAnsi="游ゴシック"/>
                <w:sz w:val="22"/>
              </w:rPr>
              <w:t>10人未満</w:t>
            </w:r>
            <w:r>
              <w:rPr>
                <w:rFonts w:ascii="游ゴシック" w:eastAsia="游ゴシック" w:hAnsi="游ゴシック" w:hint="eastAsia"/>
                <w:sz w:val="22"/>
              </w:rPr>
              <w:t>の</w:t>
            </w:r>
            <w:r w:rsidRPr="00845046">
              <w:rPr>
                <w:rFonts w:ascii="游ゴシック" w:eastAsia="游ゴシック" w:hAnsi="游ゴシック"/>
                <w:sz w:val="22"/>
              </w:rPr>
              <w:t>場合は再編整備。</w:t>
            </w:r>
          </w:p>
        </w:tc>
      </w:tr>
    </w:tbl>
    <w:p w:rsidR="0056162B" w:rsidRDefault="0056162B" w:rsidP="0056162B">
      <w:pPr>
        <w:spacing w:line="300" w:lineRule="exact"/>
      </w:pPr>
    </w:p>
    <w:p w:rsidR="0056162B" w:rsidRDefault="0056162B" w:rsidP="0056162B">
      <w:pPr>
        <w:spacing w:line="300" w:lineRule="exact"/>
      </w:pPr>
    </w:p>
    <w:p w:rsidR="0056162B" w:rsidRPr="00845046" w:rsidRDefault="0056162B" w:rsidP="0056162B">
      <w:pPr>
        <w:spacing w:line="320" w:lineRule="exact"/>
        <w:ind w:left="480" w:hangingChars="200" w:hanging="480"/>
        <w:rPr>
          <w:rFonts w:ascii="游ゴシック" w:eastAsia="游ゴシック" w:hAnsi="游ゴシック"/>
          <w:b/>
          <w:sz w:val="24"/>
        </w:rPr>
      </w:pPr>
      <w:r>
        <w:rPr>
          <w:rFonts w:ascii="游ゴシック" w:eastAsia="游ゴシック" w:hAnsi="游ゴシック" w:hint="eastAsia"/>
          <w:b/>
          <w:sz w:val="24"/>
        </w:rPr>
        <w:t>【</w:t>
      </w:r>
      <w:r w:rsidRPr="00845046">
        <w:rPr>
          <w:rFonts w:ascii="游ゴシック" w:eastAsia="游ゴシック" w:hAnsi="游ゴシック" w:hint="eastAsia"/>
          <w:b/>
          <w:sz w:val="24"/>
        </w:rPr>
        <w:t>資料</w:t>
      </w:r>
      <w:r>
        <w:rPr>
          <w:rFonts w:ascii="游ゴシック" w:eastAsia="游ゴシック" w:hAnsi="游ゴシック" w:hint="eastAsia"/>
          <w:b/>
          <w:sz w:val="24"/>
        </w:rPr>
        <w:t>２】公立高等学校配置計画（令和２年度～４年度）の概要</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82"/>
      </w:tblGrid>
      <w:tr w:rsidR="0056162B" w:rsidTr="00A626C4">
        <w:trPr>
          <w:trHeight w:val="4648"/>
        </w:trPr>
        <w:tc>
          <w:tcPr>
            <w:tcW w:w="9402" w:type="dxa"/>
          </w:tcPr>
          <w:p w:rsidR="0056162B" w:rsidRDefault="0056162B" w:rsidP="00050EEF">
            <w:pPr>
              <w:spacing w:line="300" w:lineRule="exact"/>
              <w:ind w:firstLineChars="100" w:firstLine="220"/>
              <w:rPr>
                <w:rFonts w:ascii="游ゴシック" w:eastAsia="游ゴシック" w:hAnsi="游ゴシック"/>
                <w:sz w:val="22"/>
              </w:rPr>
            </w:pPr>
            <w:r w:rsidRPr="00511629">
              <w:rPr>
                <w:rFonts w:ascii="游ゴシック" w:eastAsia="游ゴシック" w:hAnsi="游ゴシック" w:hint="eastAsia"/>
                <w:sz w:val="22"/>
              </w:rPr>
              <w:t>昨年決定した令和</w:t>
            </w:r>
            <w:r w:rsidRPr="00511629">
              <w:rPr>
                <w:rFonts w:ascii="游ゴシック" w:eastAsia="游ゴシック" w:hAnsi="游ゴシック"/>
                <w:sz w:val="22"/>
              </w:rPr>
              <w:t>２年度から令和４年度の配置計画の</w:t>
            </w:r>
            <w:r w:rsidRPr="00511629">
              <w:rPr>
                <w:rFonts w:ascii="游ゴシック" w:eastAsia="游ゴシック" w:hAnsi="游ゴシック" w:hint="eastAsia"/>
                <w:sz w:val="22"/>
              </w:rPr>
              <w:t>概要</w:t>
            </w:r>
            <w:r>
              <w:rPr>
                <w:rFonts w:ascii="游ゴシック" w:eastAsia="游ゴシック" w:hAnsi="游ゴシック" w:hint="eastAsia"/>
                <w:sz w:val="22"/>
              </w:rPr>
              <w:t>版</w:t>
            </w:r>
            <w:r w:rsidRPr="00511629">
              <w:rPr>
                <w:rFonts w:ascii="游ゴシック" w:eastAsia="游ゴシック" w:hAnsi="游ゴシック" w:hint="eastAsia"/>
                <w:sz w:val="22"/>
              </w:rPr>
              <w:t>です</w:t>
            </w:r>
            <w:r w:rsidRPr="00511629">
              <w:rPr>
                <w:rFonts w:ascii="游ゴシック" w:eastAsia="游ゴシック" w:hAnsi="游ゴシック"/>
                <w:sz w:val="22"/>
              </w:rPr>
              <w:t>。</w:t>
            </w:r>
          </w:p>
          <w:p w:rsidR="0056162B" w:rsidRPr="0022541C" w:rsidRDefault="0056162B" w:rsidP="00050EEF">
            <w:pPr>
              <w:spacing w:line="300" w:lineRule="exact"/>
              <w:rPr>
                <w:rFonts w:ascii="游ゴシック" w:eastAsia="游ゴシック" w:hAnsi="游ゴシック"/>
                <w:b/>
                <w:sz w:val="22"/>
              </w:rPr>
            </w:pPr>
            <w:r w:rsidRPr="0022541C">
              <w:rPr>
                <w:rFonts w:ascii="游ゴシック" w:eastAsia="游ゴシック" w:hAnsi="游ゴシック" w:hint="eastAsia"/>
                <w:b/>
                <w:sz w:val="22"/>
              </w:rPr>
              <w:t>（本資料のポイント）</w:t>
            </w:r>
          </w:p>
          <w:p w:rsidR="0056162B" w:rsidRDefault="0056162B" w:rsidP="00A626C4">
            <w:pPr>
              <w:spacing w:line="300" w:lineRule="exact"/>
              <w:ind w:leftChars="100" w:left="430" w:hangingChars="100" w:hanging="220"/>
              <w:rPr>
                <w:rFonts w:ascii="游ゴシック" w:eastAsia="游ゴシック" w:hAnsi="游ゴシック"/>
                <w:sz w:val="22"/>
              </w:rPr>
            </w:pPr>
            <w:r>
              <w:rPr>
                <w:rFonts w:ascii="游ゴシック" w:eastAsia="游ゴシック" w:hAnsi="游ゴシック" w:hint="eastAsia"/>
                <w:sz w:val="22"/>
              </w:rPr>
              <w:t>・</w:t>
            </w:r>
            <w:r w:rsidRPr="00511629">
              <w:rPr>
                <w:rFonts w:ascii="游ゴシック" w:eastAsia="游ゴシック" w:hAnsi="游ゴシック" w:hint="eastAsia"/>
                <w:sz w:val="22"/>
              </w:rPr>
              <w:t>計画の策定は、高校進学希望者に見合った定員を確保することを基本として、中学校卒業者数の状況を踏まえるとともに、生徒の進路動向や地域の実情などを考慮しながら、３年分の学級数の増減や、総合学科・単位制の導入などの具体的な計画と、その後の４年間の見通しを提示。</w:t>
            </w:r>
          </w:p>
          <w:p w:rsidR="0056162B" w:rsidRDefault="0056162B" w:rsidP="00050EEF">
            <w:pPr>
              <w:spacing w:line="300" w:lineRule="exact"/>
              <w:ind w:leftChars="100" w:left="430" w:hangingChars="100" w:hanging="220"/>
              <w:rPr>
                <w:rFonts w:ascii="游ゴシック" w:eastAsia="游ゴシック" w:hAnsi="游ゴシック"/>
                <w:sz w:val="22"/>
              </w:rPr>
            </w:pPr>
            <w:r>
              <w:rPr>
                <w:rFonts w:ascii="游ゴシック" w:eastAsia="游ゴシック" w:hAnsi="游ゴシック" w:hint="eastAsia"/>
                <w:sz w:val="22"/>
              </w:rPr>
              <w:t>・急激な中卒者数の増減や生徒の進路動向に大きな変動が生じた場合など、学区における中卒者の進路動向等を見極めて、毎年度再検討するほか、次の４点に掲げる場合にあっては、配置計画を変更。</w:t>
            </w:r>
          </w:p>
          <w:p w:rsidR="0056162B" w:rsidRPr="0022541C" w:rsidRDefault="0056162B" w:rsidP="00050EEF">
            <w:pPr>
              <w:spacing w:line="320" w:lineRule="exact"/>
              <w:rPr>
                <w:rFonts w:ascii="游ゴシック" w:eastAsia="游ゴシック" w:hAnsi="游ゴシック"/>
                <w:sz w:val="22"/>
              </w:rPr>
            </w:pPr>
            <w:r>
              <w:rPr>
                <w:rFonts w:ascii="游ゴシック" w:eastAsia="游ゴシック" w:hAnsi="游ゴシック"/>
                <w:noProof/>
                <w:sz w:val="22"/>
              </w:rPr>
              <mc:AlternateContent>
                <mc:Choice Requires="wps">
                  <w:drawing>
                    <wp:anchor distT="0" distB="0" distL="114300" distR="114300" simplePos="0" relativeHeight="251662336" behindDoc="0" locked="0" layoutInCell="1" allowOverlap="1" wp14:anchorId="3FBFA92F" wp14:editId="36CA468B">
                      <wp:simplePos x="0" y="0"/>
                      <wp:positionH relativeFrom="column">
                        <wp:posOffset>196850</wp:posOffset>
                      </wp:positionH>
                      <wp:positionV relativeFrom="paragraph">
                        <wp:posOffset>31115</wp:posOffset>
                      </wp:positionV>
                      <wp:extent cx="5545777" cy="1095375"/>
                      <wp:effectExtent l="0" t="0" r="17145" b="28575"/>
                      <wp:wrapNone/>
                      <wp:docPr id="3" name="正方形/長方形 3"/>
                      <wp:cNvGraphicFramePr/>
                      <a:graphic xmlns:a="http://schemas.openxmlformats.org/drawingml/2006/main">
                        <a:graphicData uri="http://schemas.microsoft.com/office/word/2010/wordprocessingShape">
                          <wps:wsp>
                            <wps:cNvSpPr/>
                            <wps:spPr>
                              <a:xfrm>
                                <a:off x="0" y="0"/>
                                <a:ext cx="5545777" cy="1095375"/>
                              </a:xfrm>
                              <a:prstGeom prst="rect">
                                <a:avLst/>
                              </a:prstGeom>
                              <a:solidFill>
                                <a:sysClr val="window" lastClr="FFFFFF"/>
                              </a:solidFill>
                              <a:ln w="12700" cap="flat" cmpd="sng" algn="ctr">
                                <a:solidFill>
                                  <a:sysClr val="windowText" lastClr="000000"/>
                                </a:solidFill>
                                <a:prstDash val="sysDash"/>
                                <a:miter lim="800000"/>
                              </a:ln>
                              <a:effectLst/>
                            </wps:spPr>
                            <wps:txbx>
                              <w:txbxContent>
                                <w:p w:rsidR="0056162B" w:rsidRPr="0022541C" w:rsidRDefault="0056162B" w:rsidP="0056162B">
                                  <w:pPr>
                                    <w:spacing w:line="260" w:lineRule="exact"/>
                                    <w:ind w:left="200" w:hangingChars="100" w:hanging="200"/>
                                    <w:jc w:val="left"/>
                                    <w:rPr>
                                      <w:rFonts w:ascii="游ゴシック" w:eastAsia="游ゴシック" w:hAnsi="游ゴシック"/>
                                      <w:sz w:val="20"/>
                                      <w:szCs w:val="18"/>
                                    </w:rPr>
                                  </w:pPr>
                                  <w:r>
                                    <w:rPr>
                                      <w:rFonts w:ascii="游ゴシック" w:eastAsia="游ゴシック" w:hAnsi="游ゴシック" w:hint="eastAsia"/>
                                      <w:sz w:val="20"/>
                                      <w:szCs w:val="18"/>
                                    </w:rPr>
                                    <w:t xml:space="preserve">①　</w:t>
                                  </w:r>
                                  <w:r w:rsidRPr="0022541C">
                                    <w:rPr>
                                      <w:rFonts w:ascii="游ゴシック" w:eastAsia="游ゴシック" w:hAnsi="游ゴシック"/>
                                      <w:sz w:val="20"/>
                                      <w:szCs w:val="18"/>
                                    </w:rPr>
                                    <w:t>入学者選抜における第２次募集の合格発表後、配置計画で示した募集人員に対し、１学級相当以上の欠員が生じた場合</w:t>
                                  </w:r>
                                </w:p>
                                <w:p w:rsidR="0056162B" w:rsidRPr="0022541C" w:rsidRDefault="0056162B" w:rsidP="0056162B">
                                  <w:pPr>
                                    <w:spacing w:line="260" w:lineRule="exact"/>
                                    <w:ind w:left="200" w:hangingChars="100" w:hanging="200"/>
                                    <w:jc w:val="left"/>
                                    <w:rPr>
                                      <w:rFonts w:ascii="游ゴシック" w:eastAsia="游ゴシック" w:hAnsi="游ゴシック"/>
                                      <w:sz w:val="20"/>
                                      <w:szCs w:val="18"/>
                                    </w:rPr>
                                  </w:pPr>
                                  <w:r>
                                    <w:rPr>
                                      <w:rFonts w:ascii="游ゴシック" w:eastAsia="游ゴシック" w:hAnsi="游ゴシック" w:hint="eastAsia"/>
                                      <w:sz w:val="20"/>
                                      <w:szCs w:val="18"/>
                                    </w:rPr>
                                    <w:t>②</w:t>
                                  </w:r>
                                  <w:r>
                                    <w:rPr>
                                      <w:rFonts w:ascii="游ゴシック" w:eastAsia="游ゴシック" w:hAnsi="游ゴシック"/>
                                      <w:sz w:val="20"/>
                                      <w:szCs w:val="18"/>
                                    </w:rPr>
                                    <w:t xml:space="preserve">　</w:t>
                                  </w:r>
                                  <w:r w:rsidRPr="0022541C">
                                    <w:rPr>
                                      <w:rFonts w:ascii="游ゴシック" w:eastAsia="游ゴシック" w:hAnsi="游ゴシック"/>
                                      <w:sz w:val="20"/>
                                      <w:szCs w:val="18"/>
                                    </w:rPr>
                                    <w:t>５月１日現在の第1学年の在籍者が指針に示した人数要件に該当し、その後も生徒数の増が見込まれない場合</w:t>
                                  </w:r>
                                </w:p>
                                <w:p w:rsidR="0056162B" w:rsidRPr="0022541C" w:rsidRDefault="0056162B" w:rsidP="0056162B">
                                  <w:pPr>
                                    <w:spacing w:line="260" w:lineRule="exact"/>
                                    <w:jc w:val="left"/>
                                    <w:rPr>
                                      <w:rFonts w:ascii="游ゴシック" w:eastAsia="游ゴシック" w:hAnsi="游ゴシック"/>
                                      <w:sz w:val="20"/>
                                      <w:szCs w:val="18"/>
                                    </w:rPr>
                                  </w:pPr>
                                  <w:r>
                                    <w:rPr>
                                      <w:rFonts w:ascii="游ゴシック" w:eastAsia="游ゴシック" w:hAnsi="游ゴシック" w:hint="eastAsia"/>
                                      <w:sz w:val="20"/>
                                      <w:szCs w:val="18"/>
                                    </w:rPr>
                                    <w:t>③</w:t>
                                  </w:r>
                                  <w:r>
                                    <w:rPr>
                                      <w:rFonts w:ascii="游ゴシック" w:eastAsia="游ゴシック" w:hAnsi="游ゴシック"/>
                                      <w:sz w:val="20"/>
                                      <w:szCs w:val="18"/>
                                    </w:rPr>
                                    <w:t xml:space="preserve">　</w:t>
                                  </w:r>
                                  <w:r w:rsidRPr="0022541C">
                                    <w:rPr>
                                      <w:rFonts w:ascii="游ゴシック" w:eastAsia="游ゴシック" w:hAnsi="游ゴシック"/>
                                      <w:sz w:val="20"/>
                                      <w:szCs w:val="18"/>
                                    </w:rPr>
                                    <w:t>学級減と併せた学科転換、地域連携特例校の導入等を実施する場合</w:t>
                                  </w:r>
                                </w:p>
                                <w:p w:rsidR="0056162B" w:rsidRPr="0022541C" w:rsidRDefault="0056162B" w:rsidP="0056162B">
                                  <w:pPr>
                                    <w:spacing w:line="260" w:lineRule="exact"/>
                                    <w:jc w:val="left"/>
                                    <w:rPr>
                                      <w:sz w:val="20"/>
                                      <w:szCs w:val="18"/>
                                    </w:rPr>
                                  </w:pPr>
                                  <w:r w:rsidRPr="0022541C">
                                    <w:rPr>
                                      <w:rFonts w:ascii="游ゴシック" w:eastAsia="游ゴシック" w:hAnsi="游ゴシック" w:hint="eastAsia"/>
                                      <w:sz w:val="20"/>
                                      <w:szCs w:val="18"/>
                                    </w:rPr>
                                    <w:t>④</w:t>
                                  </w:r>
                                  <w:r>
                                    <w:rPr>
                                      <w:rFonts w:ascii="游ゴシック" w:eastAsia="游ゴシック" w:hAnsi="游ゴシック" w:hint="eastAsia"/>
                                      <w:sz w:val="20"/>
                                      <w:szCs w:val="18"/>
                                    </w:rPr>
                                    <w:t xml:space="preserve">　</w:t>
                                  </w:r>
                                  <w:r w:rsidRPr="0022541C">
                                    <w:rPr>
                                      <w:rFonts w:ascii="游ゴシック" w:eastAsia="游ゴシック" w:hAnsi="游ゴシック"/>
                                      <w:sz w:val="20"/>
                                      <w:szCs w:val="18"/>
                                    </w:rPr>
                                    <w:t>市町村立高校について、当該市町村において募集人員等の変更を行った場合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BFA92F" id="正方形/長方形 3" o:spid="_x0000_s1026" style="position:absolute;left:0;text-align:left;margin-left:15.5pt;margin-top:2.45pt;width:436.7pt;height:8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" fillcolor="window" strokecolor="windowText" strokeweight="1pt">
                      <v:stroke dashstyle="3 1"/>
                      <v:textbox>
                        <w:txbxContent>
                          <w:p w:rsidR="0056162B" w:rsidRPr="0022541C" w:rsidRDefault="0056162B" w:rsidP="0056162B">
                            <w:pPr>
                              <w:spacing w:line="260" w:lineRule="exact"/>
                              <w:ind w:left="200" w:hangingChars="100" w:hanging="200"/>
                              <w:jc w:val="left"/>
                              <w:rPr>
                                <w:rFonts w:ascii="游ゴシック" w:eastAsia="游ゴシック" w:hAnsi="游ゴシック"/>
                                <w:sz w:val="20"/>
                                <w:szCs w:val="18"/>
                              </w:rPr>
                            </w:pPr>
                            <w:r>
                              <w:rPr>
                                <w:rFonts w:ascii="游ゴシック" w:eastAsia="游ゴシック" w:hAnsi="游ゴシック" w:hint="eastAsia"/>
                                <w:sz w:val="20"/>
                                <w:szCs w:val="18"/>
                              </w:rPr>
                              <w:t xml:space="preserve">①　</w:t>
                            </w:r>
                            <w:r w:rsidRPr="0022541C">
                              <w:rPr>
                                <w:rFonts w:ascii="游ゴシック" w:eastAsia="游ゴシック" w:hAnsi="游ゴシック"/>
                                <w:sz w:val="20"/>
                                <w:szCs w:val="18"/>
                              </w:rPr>
                              <w:t>入学者選抜における第２次募集の合格発表後、配置計画で示した募集人員に対し、１学級相当以上の欠員が生じた場合</w:t>
                            </w:r>
                          </w:p>
                          <w:p w:rsidR="0056162B" w:rsidRPr="0022541C" w:rsidRDefault="0056162B" w:rsidP="0056162B">
                            <w:pPr>
                              <w:spacing w:line="260" w:lineRule="exact"/>
                              <w:ind w:left="200" w:hangingChars="100" w:hanging="200"/>
                              <w:jc w:val="left"/>
                              <w:rPr>
                                <w:rFonts w:ascii="游ゴシック" w:eastAsia="游ゴシック" w:hAnsi="游ゴシック"/>
                                <w:sz w:val="20"/>
                                <w:szCs w:val="18"/>
                              </w:rPr>
                            </w:pPr>
                            <w:r>
                              <w:rPr>
                                <w:rFonts w:ascii="游ゴシック" w:eastAsia="游ゴシック" w:hAnsi="游ゴシック" w:hint="eastAsia"/>
                                <w:sz w:val="20"/>
                                <w:szCs w:val="18"/>
                              </w:rPr>
                              <w:t>②</w:t>
                            </w:r>
                            <w:r>
                              <w:rPr>
                                <w:rFonts w:ascii="游ゴシック" w:eastAsia="游ゴシック" w:hAnsi="游ゴシック"/>
                                <w:sz w:val="20"/>
                                <w:szCs w:val="18"/>
                              </w:rPr>
                              <w:t xml:space="preserve">　</w:t>
                            </w:r>
                            <w:r w:rsidRPr="0022541C">
                              <w:rPr>
                                <w:rFonts w:ascii="游ゴシック" w:eastAsia="游ゴシック" w:hAnsi="游ゴシック"/>
                                <w:sz w:val="20"/>
                                <w:szCs w:val="18"/>
                              </w:rPr>
                              <w:t>５月１日現在の第1学年の在籍者が指針に示した人数要件に該当し、その後も生徒数の増が見込まれない場合</w:t>
                            </w:r>
                          </w:p>
                          <w:p w:rsidR="0056162B" w:rsidRPr="0022541C" w:rsidRDefault="0056162B" w:rsidP="0056162B">
                            <w:pPr>
                              <w:spacing w:line="260" w:lineRule="exact"/>
                              <w:jc w:val="left"/>
                              <w:rPr>
                                <w:rFonts w:ascii="游ゴシック" w:eastAsia="游ゴシック" w:hAnsi="游ゴシック"/>
                                <w:sz w:val="20"/>
                                <w:szCs w:val="18"/>
                              </w:rPr>
                            </w:pPr>
                            <w:r>
                              <w:rPr>
                                <w:rFonts w:ascii="游ゴシック" w:eastAsia="游ゴシック" w:hAnsi="游ゴシック" w:hint="eastAsia"/>
                                <w:sz w:val="20"/>
                                <w:szCs w:val="18"/>
                              </w:rPr>
                              <w:t>③</w:t>
                            </w:r>
                            <w:r>
                              <w:rPr>
                                <w:rFonts w:ascii="游ゴシック" w:eastAsia="游ゴシック" w:hAnsi="游ゴシック"/>
                                <w:sz w:val="20"/>
                                <w:szCs w:val="18"/>
                              </w:rPr>
                              <w:t xml:space="preserve">　</w:t>
                            </w:r>
                            <w:r w:rsidRPr="0022541C">
                              <w:rPr>
                                <w:rFonts w:ascii="游ゴシック" w:eastAsia="游ゴシック" w:hAnsi="游ゴシック"/>
                                <w:sz w:val="20"/>
                                <w:szCs w:val="18"/>
                              </w:rPr>
                              <w:t>学級減と併せた学科転換、地域連携特例校の導入等を実施する場合</w:t>
                            </w:r>
                          </w:p>
                          <w:p w:rsidR="0056162B" w:rsidRPr="0022541C" w:rsidRDefault="0056162B" w:rsidP="0056162B">
                            <w:pPr>
                              <w:spacing w:line="260" w:lineRule="exact"/>
                              <w:jc w:val="left"/>
                              <w:rPr>
                                <w:sz w:val="20"/>
                                <w:szCs w:val="18"/>
                              </w:rPr>
                            </w:pPr>
                            <w:r w:rsidRPr="0022541C">
                              <w:rPr>
                                <w:rFonts w:ascii="游ゴシック" w:eastAsia="游ゴシック" w:hAnsi="游ゴシック" w:hint="eastAsia"/>
                                <w:sz w:val="20"/>
                                <w:szCs w:val="18"/>
                              </w:rPr>
                              <w:t>④</w:t>
                            </w:r>
                            <w:r>
                              <w:rPr>
                                <w:rFonts w:ascii="游ゴシック" w:eastAsia="游ゴシック" w:hAnsi="游ゴシック" w:hint="eastAsia"/>
                                <w:sz w:val="20"/>
                                <w:szCs w:val="18"/>
                              </w:rPr>
                              <w:t xml:space="preserve">　</w:t>
                            </w:r>
                            <w:r w:rsidRPr="0022541C">
                              <w:rPr>
                                <w:rFonts w:ascii="游ゴシック" w:eastAsia="游ゴシック" w:hAnsi="游ゴシック"/>
                                <w:sz w:val="20"/>
                                <w:szCs w:val="18"/>
                              </w:rPr>
                              <w:t>市町村立高校について、当該市町村において募集人員等の変更を行った場合</w:t>
                            </w:r>
                          </w:p>
                        </w:txbxContent>
                      </v:textbox>
                    </v:rect>
                  </w:pict>
                </mc:Fallback>
              </mc:AlternateContent>
            </w:r>
          </w:p>
        </w:tc>
      </w:tr>
    </w:tbl>
    <w:p w:rsidR="003F0FC5" w:rsidRDefault="003F0FC5">
      <w:pPr>
        <w:widowControl/>
        <w:jc w:val="left"/>
        <w:rPr>
          <w:rFonts w:ascii="游ゴシック" w:eastAsia="游ゴシック" w:hAnsi="游ゴシック"/>
          <w:sz w:val="22"/>
        </w:rPr>
      </w:pPr>
      <w:r>
        <w:rPr>
          <w:rFonts w:ascii="游ゴシック" w:eastAsia="游ゴシック" w:hAnsi="游ゴシック"/>
          <w:sz w:val="22"/>
        </w:rPr>
        <w:br w:type="page"/>
      </w:r>
    </w:p>
    <w:p w:rsidR="0056162B" w:rsidRPr="00845046" w:rsidRDefault="0056162B" w:rsidP="0056162B">
      <w:pPr>
        <w:spacing w:line="320" w:lineRule="exact"/>
        <w:ind w:left="480" w:hangingChars="200" w:hanging="480"/>
        <w:rPr>
          <w:rFonts w:ascii="游ゴシック" w:eastAsia="游ゴシック" w:hAnsi="游ゴシック"/>
          <w:b/>
          <w:sz w:val="24"/>
        </w:rPr>
      </w:pPr>
      <w:r>
        <w:rPr>
          <w:rFonts w:ascii="游ゴシック" w:eastAsia="游ゴシック" w:hAnsi="游ゴシック" w:hint="eastAsia"/>
          <w:b/>
          <w:sz w:val="24"/>
        </w:rPr>
        <w:lastRenderedPageBreak/>
        <w:t>【</w:t>
      </w:r>
      <w:r w:rsidRPr="00845046">
        <w:rPr>
          <w:rFonts w:ascii="游ゴシック" w:eastAsia="游ゴシック" w:hAnsi="游ゴシック" w:hint="eastAsia"/>
          <w:b/>
          <w:sz w:val="24"/>
        </w:rPr>
        <w:t>資料</w:t>
      </w:r>
      <w:r>
        <w:rPr>
          <w:rFonts w:ascii="游ゴシック" w:eastAsia="游ゴシック" w:hAnsi="游ゴシック" w:hint="eastAsia"/>
          <w:b/>
          <w:sz w:val="24"/>
        </w:rPr>
        <w:t>３】令和元年度　学区における生徒の進路動向</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82"/>
      </w:tblGrid>
      <w:tr w:rsidR="0056162B" w:rsidTr="00050EEF">
        <w:tc>
          <w:tcPr>
            <w:tcW w:w="9402" w:type="dxa"/>
          </w:tcPr>
          <w:p w:rsidR="0056162B" w:rsidRDefault="0056162B" w:rsidP="00050EEF">
            <w:pPr>
              <w:spacing w:line="300" w:lineRule="exact"/>
              <w:ind w:firstLineChars="100" w:firstLine="220"/>
              <w:rPr>
                <w:rFonts w:ascii="游ゴシック" w:eastAsia="游ゴシック" w:hAnsi="游ゴシック"/>
                <w:sz w:val="22"/>
              </w:rPr>
            </w:pPr>
            <w:r>
              <w:rPr>
                <w:rFonts w:ascii="游ゴシック" w:eastAsia="游ゴシック" w:hAnsi="游ゴシック" w:hint="eastAsia"/>
                <w:sz w:val="22"/>
              </w:rPr>
              <w:t>令和元年度における高校へ進学した生徒の進路動向です</w:t>
            </w:r>
          </w:p>
          <w:p w:rsidR="0056162B" w:rsidRPr="00845046" w:rsidRDefault="0056162B" w:rsidP="00A626C4">
            <w:pPr>
              <w:spacing w:line="300" w:lineRule="exact"/>
              <w:ind w:leftChars="10" w:left="21" w:firstLineChars="85" w:firstLine="187"/>
              <w:rPr>
                <w:rFonts w:ascii="游ゴシック" w:eastAsia="游ゴシック" w:hAnsi="游ゴシック"/>
                <w:sz w:val="22"/>
              </w:rPr>
            </w:pPr>
            <w:r>
              <w:rPr>
                <w:rFonts w:ascii="游ゴシック" w:eastAsia="游ゴシック" w:hAnsi="游ゴシック"/>
                <w:sz w:val="22"/>
              </w:rPr>
              <w:t>なお、今年度の進路動向については、現在</w:t>
            </w:r>
            <w:r>
              <w:rPr>
                <w:rFonts w:ascii="游ゴシック" w:eastAsia="游ゴシック" w:hAnsi="游ゴシック" w:hint="eastAsia"/>
                <w:sz w:val="22"/>
              </w:rPr>
              <w:t>調査中</w:t>
            </w:r>
            <w:r w:rsidR="00A626C4">
              <w:rPr>
                <w:rFonts w:ascii="游ゴシック" w:eastAsia="游ゴシック" w:hAnsi="游ゴシック" w:hint="eastAsia"/>
                <w:sz w:val="22"/>
              </w:rPr>
              <w:t>であり、第２回協議会において説明する予定です。</w:t>
            </w:r>
          </w:p>
        </w:tc>
      </w:tr>
    </w:tbl>
    <w:p w:rsidR="0056162B" w:rsidRDefault="0056162B" w:rsidP="0056162B">
      <w:pPr>
        <w:spacing w:line="300" w:lineRule="exact"/>
      </w:pPr>
    </w:p>
    <w:p w:rsidR="0056162B" w:rsidRDefault="0056162B" w:rsidP="0056162B">
      <w:pPr>
        <w:spacing w:line="300" w:lineRule="exact"/>
      </w:pPr>
    </w:p>
    <w:p w:rsidR="0056162B" w:rsidRPr="00845046" w:rsidRDefault="0056162B" w:rsidP="0056162B">
      <w:pPr>
        <w:spacing w:line="320" w:lineRule="exact"/>
        <w:ind w:left="480" w:hangingChars="200" w:hanging="480"/>
        <w:rPr>
          <w:rFonts w:ascii="游ゴシック" w:eastAsia="游ゴシック" w:hAnsi="游ゴシック"/>
          <w:b/>
          <w:sz w:val="24"/>
        </w:rPr>
      </w:pPr>
      <w:r>
        <w:rPr>
          <w:rFonts w:ascii="游ゴシック" w:eastAsia="游ゴシック" w:hAnsi="游ゴシック" w:hint="eastAsia"/>
          <w:b/>
          <w:sz w:val="24"/>
        </w:rPr>
        <w:t>【</w:t>
      </w:r>
      <w:r w:rsidRPr="00845046">
        <w:rPr>
          <w:rFonts w:ascii="游ゴシック" w:eastAsia="游ゴシック" w:hAnsi="游ゴシック" w:hint="eastAsia"/>
          <w:b/>
          <w:sz w:val="24"/>
        </w:rPr>
        <w:t>資料</w:t>
      </w:r>
      <w:r>
        <w:rPr>
          <w:rFonts w:ascii="游ゴシック" w:eastAsia="游ゴシック" w:hAnsi="游ゴシック" w:hint="eastAsia"/>
          <w:b/>
          <w:sz w:val="24"/>
        </w:rPr>
        <w:t>４】高等学校配置計画資料[１　中卒者の状況及び調整計画]</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82"/>
      </w:tblGrid>
      <w:tr w:rsidR="0056162B" w:rsidTr="00050EEF">
        <w:trPr>
          <w:trHeight w:val="4338"/>
        </w:trPr>
        <w:tc>
          <w:tcPr>
            <w:tcW w:w="9382" w:type="dxa"/>
          </w:tcPr>
          <w:p w:rsidR="0056162B" w:rsidRPr="00BA3B7C" w:rsidRDefault="0056162B" w:rsidP="00050EEF">
            <w:pPr>
              <w:spacing w:line="320" w:lineRule="exact"/>
              <w:ind w:left="220" w:hangingChars="100" w:hanging="220"/>
              <w:rPr>
                <w:rFonts w:ascii="游ゴシック" w:eastAsia="游ゴシック" w:hAnsi="游ゴシック"/>
                <w:b/>
                <w:sz w:val="22"/>
              </w:rPr>
            </w:pPr>
            <w:r w:rsidRPr="00BA3B7C">
              <w:rPr>
                <w:rFonts w:ascii="游ゴシック" w:eastAsia="游ゴシック" w:hAnsi="游ゴシック" w:hint="eastAsia"/>
                <w:b/>
                <w:sz w:val="22"/>
              </w:rPr>
              <w:t>（</w:t>
            </w:r>
            <w:r>
              <w:rPr>
                <w:rFonts w:ascii="游ゴシック" w:eastAsia="游ゴシック" w:hAnsi="游ゴシック" w:hint="eastAsia"/>
                <w:b/>
                <w:sz w:val="22"/>
              </w:rPr>
              <w:t xml:space="preserve">１　</w:t>
            </w:r>
            <w:r w:rsidRPr="00BA3B7C">
              <w:rPr>
                <w:rFonts w:ascii="游ゴシック" w:eastAsia="游ゴシック" w:hAnsi="游ゴシック"/>
                <w:b/>
                <w:sz w:val="22"/>
              </w:rPr>
              <w:t>中卒者の状況及び調整計画</w:t>
            </w:r>
            <w:r w:rsidRPr="00BA3B7C">
              <w:rPr>
                <w:rFonts w:ascii="游ゴシック" w:eastAsia="游ゴシック" w:hAnsi="游ゴシック" w:hint="eastAsia"/>
                <w:b/>
                <w:sz w:val="22"/>
              </w:rPr>
              <w:t>）</w:t>
            </w:r>
          </w:p>
          <w:p w:rsidR="0056162B" w:rsidRPr="00BA3B7C" w:rsidRDefault="0056162B" w:rsidP="00050EEF">
            <w:pPr>
              <w:spacing w:line="320" w:lineRule="exact"/>
              <w:ind w:left="440" w:hangingChars="200" w:hanging="440"/>
              <w:rPr>
                <w:rFonts w:ascii="游ゴシック" w:eastAsia="游ゴシック" w:hAnsi="游ゴシック"/>
                <w:b/>
                <w:sz w:val="22"/>
              </w:rPr>
            </w:pPr>
            <w:r>
              <w:rPr>
                <w:rFonts w:ascii="游ゴシック" w:eastAsia="游ゴシック" w:hAnsi="游ゴシック"/>
                <w:sz w:val="22"/>
              </w:rPr>
              <w:t xml:space="preserve">　</w:t>
            </w:r>
            <w:r w:rsidRPr="00BA3B7C">
              <w:rPr>
                <w:rFonts w:ascii="游ゴシック" w:eastAsia="游ゴシック" w:hAnsi="游ゴシック" w:hint="eastAsia"/>
                <w:b/>
                <w:sz w:val="22"/>
              </w:rPr>
              <w:t>○資料上段（中卒者の状況）</w:t>
            </w:r>
          </w:p>
          <w:p w:rsidR="0056162B" w:rsidRDefault="0056162B" w:rsidP="00050EEF">
            <w:pPr>
              <w:spacing w:line="320" w:lineRule="exact"/>
              <w:ind w:leftChars="200" w:left="640" w:hangingChars="100" w:hanging="220"/>
              <w:rPr>
                <w:rFonts w:ascii="游ゴシック" w:eastAsia="游ゴシック" w:hAnsi="游ゴシック"/>
                <w:sz w:val="22"/>
              </w:rPr>
            </w:pPr>
            <w:r>
              <w:rPr>
                <w:rFonts w:ascii="游ゴシック" w:eastAsia="游ゴシック" w:hAnsi="游ゴシック" w:hint="eastAsia"/>
                <w:sz w:val="22"/>
              </w:rPr>
              <w:t>・</w:t>
            </w:r>
            <w:r w:rsidRPr="00F90F74">
              <w:rPr>
                <w:rFonts w:ascii="游ゴシック" w:eastAsia="游ゴシック" w:hAnsi="游ゴシック" w:hint="eastAsia"/>
                <w:sz w:val="22"/>
              </w:rPr>
              <w:t>中卒者数の実数(</w:t>
            </w:r>
            <w:r>
              <w:rPr>
                <w:rFonts w:ascii="游ゴシック" w:eastAsia="游ゴシック" w:hAnsi="游ゴシック" w:hint="eastAsia"/>
                <w:sz w:val="22"/>
              </w:rPr>
              <w:t>平成26</w:t>
            </w:r>
            <w:r w:rsidRPr="00F90F74">
              <w:rPr>
                <w:rFonts w:ascii="游ゴシック" w:eastAsia="游ゴシック" w:hAnsi="游ゴシック" w:hint="eastAsia"/>
                <w:sz w:val="22"/>
              </w:rPr>
              <w:t>～</w:t>
            </w:r>
            <w:r>
              <w:rPr>
                <w:rFonts w:ascii="游ゴシック" w:eastAsia="游ゴシック" w:hAnsi="游ゴシック" w:hint="eastAsia"/>
                <w:sz w:val="22"/>
              </w:rPr>
              <w:t>令和</w:t>
            </w:r>
            <w:r w:rsidRPr="00F90F74">
              <w:rPr>
                <w:rFonts w:ascii="游ゴシック" w:eastAsia="游ゴシック" w:hAnsi="游ゴシック" w:hint="eastAsia"/>
                <w:sz w:val="22"/>
              </w:rPr>
              <w:t>元年度)と今後の推計人数(</w:t>
            </w:r>
            <w:r>
              <w:rPr>
                <w:rFonts w:ascii="游ゴシック" w:eastAsia="游ゴシック" w:hAnsi="游ゴシック" w:hint="eastAsia"/>
                <w:sz w:val="22"/>
              </w:rPr>
              <w:t>令和</w:t>
            </w:r>
            <w:r w:rsidR="00A626C4">
              <w:rPr>
                <w:rFonts w:ascii="游ゴシック" w:eastAsia="游ゴシック" w:hAnsi="游ゴシック" w:hint="eastAsia"/>
                <w:sz w:val="22"/>
              </w:rPr>
              <w:t>２</w:t>
            </w:r>
            <w:r w:rsidRPr="00F90F74">
              <w:rPr>
                <w:rFonts w:ascii="游ゴシック" w:eastAsia="游ゴシック" w:hAnsi="游ゴシック" w:hint="eastAsia"/>
                <w:sz w:val="22"/>
              </w:rPr>
              <w:t>～10年度)を</w:t>
            </w:r>
            <w:r>
              <w:rPr>
                <w:rFonts w:ascii="游ゴシック" w:eastAsia="游ゴシック" w:hAnsi="游ゴシック" w:hint="eastAsia"/>
                <w:sz w:val="22"/>
              </w:rPr>
              <w:t>記載</w:t>
            </w:r>
            <w:r w:rsidRPr="00F90F74">
              <w:rPr>
                <w:rFonts w:ascii="游ゴシック" w:eastAsia="游ゴシック" w:hAnsi="游ゴシック" w:hint="eastAsia"/>
                <w:sz w:val="22"/>
              </w:rPr>
              <w:t>。なお、推計人数は、</w:t>
            </w:r>
            <w:r>
              <w:rPr>
                <w:rFonts w:ascii="游ゴシック" w:eastAsia="游ゴシック" w:hAnsi="游ゴシック" w:hint="eastAsia"/>
                <w:sz w:val="22"/>
              </w:rPr>
              <w:t>令和</w:t>
            </w:r>
            <w:r w:rsidRPr="00F90F74">
              <w:rPr>
                <w:rFonts w:ascii="游ゴシック" w:eastAsia="游ゴシック" w:hAnsi="游ゴシック" w:hint="eastAsia"/>
                <w:sz w:val="22"/>
              </w:rPr>
              <w:t>元年５月１日現在の小・中学生数を基に、過去の学年進行に伴う生徒数の増減率</w:t>
            </w:r>
            <w:r>
              <w:rPr>
                <w:rFonts w:ascii="游ゴシック" w:eastAsia="游ゴシック" w:hAnsi="游ゴシック" w:hint="eastAsia"/>
                <w:sz w:val="22"/>
              </w:rPr>
              <w:t>などを考慮し算出</w:t>
            </w:r>
            <w:r w:rsidRPr="00F90F74">
              <w:rPr>
                <w:rFonts w:ascii="游ゴシック" w:eastAsia="游ゴシック" w:hAnsi="游ゴシック" w:hint="eastAsia"/>
                <w:sz w:val="22"/>
              </w:rPr>
              <w:t>。</w:t>
            </w:r>
          </w:p>
          <w:p w:rsidR="0056162B" w:rsidRPr="00BA3B7C" w:rsidRDefault="0056162B" w:rsidP="00050EEF">
            <w:pPr>
              <w:spacing w:line="320" w:lineRule="exact"/>
              <w:ind w:leftChars="100" w:left="430" w:hangingChars="100" w:hanging="220"/>
              <w:rPr>
                <w:rFonts w:ascii="游ゴシック" w:eastAsia="游ゴシック" w:hAnsi="游ゴシック"/>
                <w:b/>
                <w:sz w:val="22"/>
              </w:rPr>
            </w:pPr>
            <w:r w:rsidRPr="00BA3B7C">
              <w:rPr>
                <w:rFonts w:ascii="游ゴシック" w:eastAsia="游ゴシック" w:hAnsi="游ゴシック" w:hint="eastAsia"/>
                <w:b/>
                <w:sz w:val="22"/>
              </w:rPr>
              <w:t>○資料下段（調整計画）</w:t>
            </w:r>
          </w:p>
          <w:p w:rsidR="0056162B" w:rsidRDefault="0056162B" w:rsidP="00050EEF">
            <w:pPr>
              <w:spacing w:line="320" w:lineRule="exact"/>
              <w:ind w:leftChars="200" w:left="640" w:hangingChars="100" w:hanging="220"/>
              <w:rPr>
                <w:rFonts w:ascii="游ゴシック" w:eastAsia="游ゴシック" w:hAnsi="游ゴシック"/>
                <w:sz w:val="22"/>
              </w:rPr>
            </w:pPr>
            <w:r>
              <w:rPr>
                <w:rFonts w:ascii="游ゴシック" w:eastAsia="游ゴシック" w:hAnsi="游ゴシック" w:hint="eastAsia"/>
                <w:sz w:val="22"/>
              </w:rPr>
              <w:t>・これまで行った学級数の増減や再編整備の内容、決定済みの計画、定員の推移等を記載。</w:t>
            </w:r>
          </w:p>
          <w:p w:rsidR="0056162B" w:rsidRDefault="0056162B" w:rsidP="00A626C4">
            <w:pPr>
              <w:spacing w:line="260" w:lineRule="exact"/>
              <w:rPr>
                <w:rFonts w:ascii="游ゴシック" w:eastAsia="游ゴシック" w:hAnsi="游ゴシック"/>
                <w:sz w:val="22"/>
              </w:rPr>
            </w:pPr>
          </w:p>
          <w:p w:rsidR="0056162B" w:rsidRPr="00BA3B7C" w:rsidRDefault="0056162B" w:rsidP="00050EEF">
            <w:pPr>
              <w:spacing w:line="320" w:lineRule="exact"/>
              <w:rPr>
                <w:rFonts w:ascii="游ゴシック" w:eastAsia="游ゴシック" w:hAnsi="游ゴシック"/>
                <w:b/>
                <w:sz w:val="22"/>
              </w:rPr>
            </w:pPr>
            <w:r w:rsidRPr="00BA3B7C">
              <w:rPr>
                <w:rFonts w:ascii="游ゴシック" w:eastAsia="游ゴシック" w:hAnsi="游ゴシック" w:hint="eastAsia"/>
                <w:b/>
                <w:sz w:val="22"/>
              </w:rPr>
              <w:t>（</w:t>
            </w:r>
            <w:r w:rsidRPr="00BA3B7C">
              <w:rPr>
                <w:rFonts w:ascii="游ゴシック" w:eastAsia="游ゴシック" w:hAnsi="游ゴシック"/>
                <w:b/>
                <w:sz w:val="22"/>
              </w:rPr>
              <w:t>進学者の状況(全日制課程)</w:t>
            </w:r>
          </w:p>
          <w:p w:rsidR="0056162B" w:rsidRDefault="0056162B" w:rsidP="00050EEF">
            <w:pPr>
              <w:spacing w:line="320" w:lineRule="exact"/>
              <w:rPr>
                <w:rFonts w:ascii="游ゴシック" w:eastAsia="游ゴシック" w:hAnsi="游ゴシック"/>
                <w:sz w:val="22"/>
              </w:rPr>
            </w:pPr>
            <w:r>
              <w:rPr>
                <w:rFonts w:ascii="游ゴシック" w:eastAsia="游ゴシック" w:hAnsi="游ゴシック"/>
                <w:sz w:val="22"/>
              </w:rPr>
              <w:t xml:space="preserve">　</w:t>
            </w:r>
            <w:r>
              <w:rPr>
                <w:rFonts w:ascii="游ゴシック" w:eastAsia="游ゴシック" w:hAnsi="游ゴシック" w:hint="eastAsia"/>
                <w:sz w:val="22"/>
              </w:rPr>
              <w:t>・</w:t>
            </w:r>
            <w:r>
              <w:rPr>
                <w:rFonts w:ascii="游ゴシック" w:eastAsia="游ゴシック" w:hAnsi="游ゴシック"/>
                <w:sz w:val="22"/>
              </w:rPr>
              <w:t>各高校における今年度の進学者の状況を</w:t>
            </w:r>
            <w:r w:rsidR="00A626C4">
              <w:rPr>
                <w:rFonts w:ascii="游ゴシック" w:eastAsia="游ゴシック" w:hAnsi="游ゴシック" w:hint="eastAsia"/>
                <w:sz w:val="22"/>
              </w:rPr>
              <w:t>速報値で</w:t>
            </w:r>
            <w:r>
              <w:rPr>
                <w:rFonts w:ascii="游ゴシック" w:eastAsia="游ゴシック" w:hAnsi="游ゴシック"/>
                <w:sz w:val="22"/>
              </w:rPr>
              <w:t>記載。</w:t>
            </w:r>
          </w:p>
          <w:p w:rsidR="0056162B" w:rsidRDefault="0056162B" w:rsidP="00050EEF">
            <w:pPr>
              <w:spacing w:line="320" w:lineRule="exact"/>
              <w:ind w:firstLineChars="100" w:firstLine="220"/>
              <w:rPr>
                <w:rFonts w:ascii="游ゴシック" w:eastAsia="游ゴシック" w:hAnsi="游ゴシック"/>
                <w:sz w:val="22"/>
              </w:rPr>
            </w:pPr>
            <w:r>
              <w:rPr>
                <w:rFonts w:ascii="游ゴシック" w:eastAsia="游ゴシック" w:hAnsi="游ゴシック" w:hint="eastAsia"/>
                <w:sz w:val="22"/>
              </w:rPr>
              <w:t>・</w:t>
            </w:r>
            <w:r>
              <w:rPr>
                <w:rFonts w:ascii="游ゴシック" w:eastAsia="游ゴシック" w:hAnsi="游ゴシック"/>
                <w:sz w:val="22"/>
              </w:rPr>
              <w:t>資料を横に見た場合、当該校に進学した生徒の出身市町村</w:t>
            </w:r>
            <w:r>
              <w:rPr>
                <w:rFonts w:ascii="游ゴシック" w:eastAsia="游ゴシック" w:hAnsi="游ゴシック" w:hint="eastAsia"/>
                <w:sz w:val="22"/>
              </w:rPr>
              <w:t>を</w:t>
            </w:r>
            <w:r>
              <w:rPr>
                <w:rFonts w:ascii="游ゴシック" w:eastAsia="游ゴシック" w:hAnsi="游ゴシック"/>
                <w:sz w:val="22"/>
              </w:rPr>
              <w:t>把握</w:t>
            </w:r>
            <w:r>
              <w:rPr>
                <w:rFonts w:ascii="游ゴシック" w:eastAsia="游ゴシック" w:hAnsi="游ゴシック" w:hint="eastAsia"/>
                <w:sz w:val="22"/>
              </w:rPr>
              <w:t>することが</w:t>
            </w:r>
            <w:r>
              <w:rPr>
                <w:rFonts w:ascii="游ゴシック" w:eastAsia="游ゴシック" w:hAnsi="游ゴシック"/>
                <w:sz w:val="22"/>
              </w:rPr>
              <w:t>でき</w:t>
            </w:r>
            <w:r w:rsidR="00A626C4">
              <w:rPr>
                <w:rFonts w:ascii="游ゴシック" w:eastAsia="游ゴシック" w:hAnsi="游ゴシック" w:hint="eastAsia"/>
                <w:sz w:val="22"/>
              </w:rPr>
              <w:t>る</w:t>
            </w:r>
            <w:r>
              <w:rPr>
                <w:rFonts w:ascii="游ゴシック" w:eastAsia="游ゴシック" w:hAnsi="游ゴシック"/>
                <w:sz w:val="22"/>
              </w:rPr>
              <w:t>。</w:t>
            </w:r>
          </w:p>
          <w:p w:rsidR="0056162B" w:rsidRDefault="0056162B" w:rsidP="00050EEF">
            <w:pPr>
              <w:spacing w:line="320" w:lineRule="exact"/>
              <w:ind w:firstLineChars="100" w:firstLine="220"/>
              <w:rPr>
                <w:rFonts w:ascii="游ゴシック" w:eastAsia="游ゴシック" w:hAnsi="游ゴシック"/>
                <w:sz w:val="22"/>
              </w:rPr>
            </w:pPr>
            <w:r>
              <w:rPr>
                <w:rFonts w:ascii="游ゴシック" w:eastAsia="游ゴシック" w:hAnsi="游ゴシック" w:hint="eastAsia"/>
                <w:sz w:val="22"/>
              </w:rPr>
              <w:t>・</w:t>
            </w:r>
            <w:r>
              <w:rPr>
                <w:rFonts w:ascii="游ゴシック" w:eastAsia="游ゴシック" w:hAnsi="游ゴシック"/>
                <w:sz w:val="22"/>
              </w:rPr>
              <w:t>資料を縦に見た場合、当該市町村の中卒者の進学先</w:t>
            </w:r>
            <w:r>
              <w:rPr>
                <w:rFonts w:ascii="游ゴシック" w:eastAsia="游ゴシック" w:hAnsi="游ゴシック" w:hint="eastAsia"/>
                <w:sz w:val="22"/>
              </w:rPr>
              <w:t>を</w:t>
            </w:r>
            <w:r>
              <w:rPr>
                <w:rFonts w:ascii="游ゴシック" w:eastAsia="游ゴシック" w:hAnsi="游ゴシック"/>
                <w:sz w:val="22"/>
              </w:rPr>
              <w:t>把握</w:t>
            </w:r>
            <w:r>
              <w:rPr>
                <w:rFonts w:ascii="游ゴシック" w:eastAsia="游ゴシック" w:hAnsi="游ゴシック" w:hint="eastAsia"/>
                <w:sz w:val="22"/>
              </w:rPr>
              <w:t>することが</w:t>
            </w:r>
            <w:r>
              <w:rPr>
                <w:rFonts w:ascii="游ゴシック" w:eastAsia="游ゴシック" w:hAnsi="游ゴシック"/>
                <w:sz w:val="22"/>
              </w:rPr>
              <w:t>でき</w:t>
            </w:r>
            <w:r w:rsidR="00A626C4">
              <w:rPr>
                <w:rFonts w:ascii="游ゴシック" w:eastAsia="游ゴシック" w:hAnsi="游ゴシック" w:hint="eastAsia"/>
                <w:sz w:val="22"/>
              </w:rPr>
              <w:t>る</w:t>
            </w:r>
            <w:r>
              <w:rPr>
                <w:rFonts w:ascii="游ゴシック" w:eastAsia="游ゴシック" w:hAnsi="游ゴシック"/>
                <w:sz w:val="22"/>
              </w:rPr>
              <w:t>。</w:t>
            </w:r>
          </w:p>
          <w:p w:rsidR="00A626C4" w:rsidRPr="00A626C4" w:rsidRDefault="00A626C4" w:rsidP="00050EEF">
            <w:pPr>
              <w:spacing w:line="320" w:lineRule="exact"/>
              <w:ind w:firstLineChars="100" w:firstLine="220"/>
              <w:rPr>
                <w:rFonts w:ascii="游ゴシック" w:eastAsia="游ゴシック" w:hAnsi="游ゴシック"/>
                <w:sz w:val="22"/>
              </w:rPr>
            </w:pPr>
            <w:r>
              <w:rPr>
                <w:rFonts w:ascii="游ゴシック" w:eastAsia="游ゴシック" w:hAnsi="游ゴシック" w:hint="eastAsia"/>
                <w:sz w:val="22"/>
              </w:rPr>
              <w:t>・学区外の状況は現在調査中であり、第２回協議会において説明する予定。</w:t>
            </w:r>
          </w:p>
          <w:p w:rsidR="0056162B" w:rsidRDefault="0056162B" w:rsidP="00050EEF">
            <w:pPr>
              <w:spacing w:line="160" w:lineRule="exact"/>
              <w:rPr>
                <w:rFonts w:ascii="游ゴシック" w:eastAsia="游ゴシック" w:hAnsi="游ゴシック"/>
                <w:sz w:val="22"/>
              </w:rPr>
            </w:pPr>
          </w:p>
          <w:p w:rsidR="0056162B" w:rsidRPr="00921BD9" w:rsidRDefault="0056162B" w:rsidP="00050EEF">
            <w:pPr>
              <w:spacing w:line="320" w:lineRule="exact"/>
              <w:ind w:firstLineChars="100" w:firstLine="220"/>
              <w:rPr>
                <w:rFonts w:ascii="游ゴシック" w:eastAsia="游ゴシック" w:hAnsi="游ゴシック"/>
                <w:b/>
                <w:sz w:val="22"/>
              </w:rPr>
            </w:pPr>
            <w:r>
              <w:rPr>
                <w:rFonts w:ascii="游ゴシック" w:eastAsia="游ゴシック" w:hAnsi="游ゴシック" w:hint="eastAsia"/>
                <w:b/>
                <w:noProof/>
                <w:sz w:val="22"/>
              </w:rPr>
              <mc:AlternateContent>
                <mc:Choice Requires="wpg">
                  <w:drawing>
                    <wp:anchor distT="0" distB="0" distL="114300" distR="114300" simplePos="0" relativeHeight="251664384" behindDoc="0" locked="0" layoutInCell="1" allowOverlap="1" wp14:anchorId="09010D81" wp14:editId="086FBA86">
                      <wp:simplePos x="0" y="0"/>
                      <wp:positionH relativeFrom="column">
                        <wp:posOffset>130175</wp:posOffset>
                      </wp:positionH>
                      <wp:positionV relativeFrom="paragraph">
                        <wp:posOffset>180340</wp:posOffset>
                      </wp:positionV>
                      <wp:extent cx="5715000" cy="2124075"/>
                      <wp:effectExtent l="0" t="0" r="0" b="9525"/>
                      <wp:wrapNone/>
                      <wp:docPr id="4" name="グループ化 4"/>
                      <wp:cNvGraphicFramePr/>
                      <a:graphic xmlns:a="http://schemas.openxmlformats.org/drawingml/2006/main">
                        <a:graphicData uri="http://schemas.microsoft.com/office/word/2010/wordprocessingGroup">
                          <wpg:wgp>
                            <wpg:cNvGrpSpPr/>
                            <wpg:grpSpPr>
                              <a:xfrm>
                                <a:off x="0" y="0"/>
                                <a:ext cx="5715000" cy="2124075"/>
                                <a:chOff x="0" y="-1"/>
                                <a:chExt cx="5853430" cy="2224270"/>
                              </a:xfrm>
                            </wpg:grpSpPr>
                            <pic:pic xmlns:pic="http://schemas.openxmlformats.org/drawingml/2006/picture">
                              <pic:nvPicPr>
                                <pic:cNvPr id="5" name="図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
                                  <a:ext cx="5853430" cy="2224270"/>
                                </a:xfrm>
                                <a:prstGeom prst="rect">
                                  <a:avLst/>
                                </a:prstGeom>
                                <a:noFill/>
                                <a:extLst/>
                              </pic:spPr>
                            </pic:pic>
                            <wps:wsp>
                              <wps:cNvPr id="6" name="正方形/長方形 6"/>
                              <wps:cNvSpPr/>
                              <wps:spPr>
                                <a:xfrm>
                                  <a:off x="237077" y="579682"/>
                                  <a:ext cx="5591175" cy="178365"/>
                                </a:xfrm>
                                <a:prstGeom prst="rect">
                                  <a:avLst/>
                                </a:prstGeom>
                                <a:noFill/>
                                <a:ln w="349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A131DA" id="グループ化 4" o:spid="_x0000_s1026" style="position:absolute;left:0;text-align:left;margin-left:10.25pt;margin-top:14.2pt;width:450pt;height:167.25pt;z-index:251664384;mso-width-relative:margin;mso-height-relative:margin" coordorigin="" coordsize="58534,2224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7" type="#_x0000_t75" style="position:absolute;width:58534;height:22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">
                        <v:imagedata r:id="rId10" o:title=""/>
                        <v:path arrowok="t"/>
                      </v:shape>
                      <v:rect id="正方形/長方形 6" o:spid="_x0000_s1028" style="position:absolute;left:2370;top:5796;width:55912;height:1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" filled="f" strokecolor="red" strokeweight="2.75pt"/>
                    </v:group>
                  </w:pict>
                </mc:Fallback>
              </mc:AlternateContent>
            </w:r>
            <w:r>
              <w:rPr>
                <w:rFonts w:ascii="游ゴシック" w:eastAsia="游ゴシック" w:hAnsi="游ゴシック" w:hint="eastAsia"/>
                <w:b/>
                <w:sz w:val="22"/>
              </w:rPr>
              <w:t>＜生徒の出身市町村の見方＞</w:t>
            </w:r>
          </w:p>
          <w:p w:rsidR="0056162B" w:rsidRDefault="0056162B" w:rsidP="00050EEF">
            <w:pPr>
              <w:spacing w:line="320" w:lineRule="exact"/>
              <w:rPr>
                <w:rFonts w:ascii="游ゴシック" w:eastAsia="游ゴシック" w:hAnsi="游ゴシック"/>
                <w:sz w:val="22"/>
              </w:rPr>
            </w:pPr>
          </w:p>
          <w:p w:rsidR="0056162B" w:rsidRDefault="0056162B" w:rsidP="00050EEF">
            <w:pPr>
              <w:spacing w:line="320" w:lineRule="exact"/>
              <w:rPr>
                <w:rFonts w:ascii="游ゴシック" w:eastAsia="游ゴシック" w:hAnsi="游ゴシック"/>
                <w:sz w:val="22"/>
              </w:rPr>
            </w:pPr>
          </w:p>
          <w:p w:rsidR="0056162B" w:rsidRDefault="0056162B" w:rsidP="00050EEF">
            <w:pPr>
              <w:spacing w:line="320" w:lineRule="exact"/>
              <w:rPr>
                <w:rFonts w:ascii="游ゴシック" w:eastAsia="游ゴシック" w:hAnsi="游ゴシック"/>
                <w:sz w:val="22"/>
              </w:rPr>
            </w:pPr>
          </w:p>
          <w:p w:rsidR="0056162B" w:rsidRDefault="0056162B" w:rsidP="00050EEF">
            <w:pPr>
              <w:spacing w:line="320" w:lineRule="exact"/>
              <w:rPr>
                <w:rFonts w:ascii="游ゴシック" w:eastAsia="游ゴシック" w:hAnsi="游ゴシック"/>
                <w:sz w:val="22"/>
              </w:rPr>
            </w:pPr>
          </w:p>
          <w:p w:rsidR="0056162B" w:rsidRDefault="0056162B" w:rsidP="00050EEF">
            <w:pPr>
              <w:spacing w:line="320" w:lineRule="exact"/>
              <w:rPr>
                <w:rFonts w:ascii="游ゴシック" w:eastAsia="游ゴシック" w:hAnsi="游ゴシック"/>
                <w:sz w:val="22"/>
              </w:rPr>
            </w:pPr>
          </w:p>
          <w:p w:rsidR="0056162B" w:rsidRDefault="0056162B" w:rsidP="00050EEF">
            <w:pPr>
              <w:spacing w:line="320" w:lineRule="exact"/>
              <w:rPr>
                <w:rFonts w:ascii="游ゴシック" w:eastAsia="游ゴシック" w:hAnsi="游ゴシック"/>
                <w:sz w:val="22"/>
              </w:rPr>
            </w:pPr>
          </w:p>
          <w:p w:rsidR="0056162B" w:rsidRDefault="0056162B" w:rsidP="00050EEF">
            <w:pPr>
              <w:spacing w:line="320" w:lineRule="exact"/>
              <w:rPr>
                <w:rFonts w:ascii="游ゴシック" w:eastAsia="游ゴシック" w:hAnsi="游ゴシック"/>
                <w:sz w:val="22"/>
              </w:rPr>
            </w:pPr>
          </w:p>
          <w:p w:rsidR="0056162B" w:rsidRDefault="0056162B" w:rsidP="00050EEF">
            <w:pPr>
              <w:spacing w:line="320" w:lineRule="exact"/>
              <w:rPr>
                <w:rFonts w:ascii="游ゴシック" w:eastAsia="游ゴシック" w:hAnsi="游ゴシック"/>
                <w:sz w:val="22"/>
              </w:rPr>
            </w:pPr>
          </w:p>
          <w:p w:rsidR="0056162B" w:rsidRDefault="0056162B" w:rsidP="00050EEF">
            <w:pPr>
              <w:spacing w:line="320" w:lineRule="exact"/>
              <w:rPr>
                <w:rFonts w:ascii="游ゴシック" w:eastAsia="游ゴシック" w:hAnsi="游ゴシック"/>
                <w:sz w:val="22"/>
              </w:rPr>
            </w:pPr>
          </w:p>
          <w:p w:rsidR="0056162B" w:rsidRDefault="0056162B" w:rsidP="00050EEF">
            <w:pPr>
              <w:spacing w:line="320" w:lineRule="exact"/>
              <w:rPr>
                <w:rFonts w:ascii="游ゴシック" w:eastAsia="游ゴシック" w:hAnsi="游ゴシック"/>
                <w:sz w:val="22"/>
              </w:rPr>
            </w:pPr>
          </w:p>
          <w:p w:rsidR="0056162B" w:rsidRDefault="0056162B" w:rsidP="00050EEF">
            <w:pPr>
              <w:spacing w:line="140" w:lineRule="exact"/>
              <w:rPr>
                <w:rFonts w:ascii="游ゴシック" w:eastAsia="游ゴシック" w:hAnsi="游ゴシック"/>
                <w:sz w:val="22"/>
              </w:rPr>
            </w:pPr>
          </w:p>
          <w:p w:rsidR="0056162B" w:rsidRDefault="0056162B" w:rsidP="00050EEF">
            <w:pPr>
              <w:spacing w:line="160" w:lineRule="exact"/>
              <w:rPr>
                <w:rFonts w:ascii="游ゴシック" w:eastAsia="游ゴシック" w:hAnsi="游ゴシック"/>
                <w:b/>
                <w:sz w:val="22"/>
              </w:rPr>
            </w:pPr>
          </w:p>
          <w:p w:rsidR="0056162B" w:rsidRDefault="0056162B" w:rsidP="00050EEF">
            <w:pPr>
              <w:spacing w:line="320" w:lineRule="exact"/>
              <w:ind w:firstLineChars="100" w:firstLine="220"/>
              <w:rPr>
                <w:rFonts w:ascii="游ゴシック" w:eastAsia="游ゴシック" w:hAnsi="游ゴシック"/>
                <w:b/>
                <w:sz w:val="22"/>
              </w:rPr>
            </w:pPr>
            <w:r>
              <w:rPr>
                <w:rFonts w:ascii="游ゴシック" w:eastAsia="游ゴシック" w:hAnsi="游ゴシック" w:hint="eastAsia"/>
                <w:b/>
                <w:sz w:val="22"/>
              </w:rPr>
              <w:t>＜中卒者</w:t>
            </w:r>
            <w:r w:rsidRPr="00921BD9">
              <w:rPr>
                <w:rFonts w:ascii="游ゴシック" w:eastAsia="游ゴシック" w:hAnsi="游ゴシック" w:hint="eastAsia"/>
                <w:b/>
                <w:sz w:val="22"/>
              </w:rPr>
              <w:t>の</w:t>
            </w:r>
            <w:r>
              <w:rPr>
                <w:rFonts w:ascii="游ゴシック" w:eastAsia="游ゴシック" w:hAnsi="游ゴシック" w:hint="eastAsia"/>
                <w:b/>
                <w:sz w:val="22"/>
              </w:rPr>
              <w:t>進学先の</w:t>
            </w:r>
            <w:r w:rsidRPr="00921BD9">
              <w:rPr>
                <w:rFonts w:ascii="游ゴシック" w:eastAsia="游ゴシック" w:hAnsi="游ゴシック" w:hint="eastAsia"/>
                <w:b/>
                <w:sz w:val="22"/>
              </w:rPr>
              <w:t>見方</w:t>
            </w:r>
            <w:r>
              <w:rPr>
                <w:rFonts w:ascii="游ゴシック" w:eastAsia="游ゴシック" w:hAnsi="游ゴシック" w:hint="eastAsia"/>
                <w:b/>
                <w:sz w:val="22"/>
              </w:rPr>
              <w:t>＞</w:t>
            </w:r>
          </w:p>
          <w:p w:rsidR="0056162B" w:rsidRPr="00C21D79" w:rsidRDefault="0056162B" w:rsidP="00050EEF">
            <w:pPr>
              <w:spacing w:line="320" w:lineRule="exact"/>
              <w:ind w:firstLineChars="100" w:firstLine="210"/>
              <w:rPr>
                <w:rFonts w:ascii="游ゴシック" w:eastAsia="游ゴシック" w:hAnsi="游ゴシック"/>
                <w:sz w:val="22"/>
              </w:rPr>
            </w:pPr>
            <w:r>
              <w:rPr>
                <w:noProof/>
              </w:rPr>
              <w:drawing>
                <wp:anchor distT="0" distB="0" distL="114300" distR="114300" simplePos="0" relativeHeight="251665408" behindDoc="0" locked="0" layoutInCell="1" allowOverlap="1" wp14:anchorId="4153640C" wp14:editId="3731F122">
                  <wp:simplePos x="0" y="0"/>
                  <wp:positionH relativeFrom="column">
                    <wp:posOffset>133350</wp:posOffset>
                  </wp:positionH>
                  <wp:positionV relativeFrom="paragraph">
                    <wp:posOffset>17145</wp:posOffset>
                  </wp:positionV>
                  <wp:extent cx="5714819" cy="2123703"/>
                  <wp:effectExtent l="0" t="0" r="635" b="0"/>
                  <wp:wrapNone/>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4819" cy="2123703"/>
                          </a:xfrm>
                          <a:prstGeom prst="rect">
                            <a:avLst/>
                          </a:prstGeom>
                          <a:noFill/>
                          <a:extLst/>
                        </pic:spPr>
                      </pic:pic>
                    </a:graphicData>
                  </a:graphic>
                </wp:anchor>
              </w:drawing>
            </w:r>
          </w:p>
          <w:p w:rsidR="0056162B" w:rsidRDefault="0056162B" w:rsidP="00050EEF">
            <w:pPr>
              <w:spacing w:line="320" w:lineRule="exact"/>
              <w:ind w:firstLineChars="100" w:firstLine="220"/>
              <w:rPr>
                <w:rFonts w:ascii="游ゴシック" w:eastAsia="游ゴシック" w:hAnsi="游ゴシック"/>
                <w:sz w:val="22"/>
              </w:rPr>
            </w:pPr>
            <w:r>
              <w:rPr>
                <w:rFonts w:ascii="游ゴシック" w:eastAsia="游ゴシック" w:hAnsi="游ゴシック"/>
                <w:noProof/>
                <w:sz w:val="22"/>
              </w:rPr>
              <mc:AlternateContent>
                <mc:Choice Requires="wps">
                  <w:drawing>
                    <wp:anchor distT="0" distB="0" distL="114300" distR="114300" simplePos="0" relativeHeight="251666432" behindDoc="0" locked="0" layoutInCell="1" allowOverlap="1" wp14:anchorId="11FC77DA" wp14:editId="1D8E9926">
                      <wp:simplePos x="0" y="0"/>
                      <wp:positionH relativeFrom="column">
                        <wp:posOffset>2273300</wp:posOffset>
                      </wp:positionH>
                      <wp:positionV relativeFrom="paragraph">
                        <wp:posOffset>97790</wp:posOffset>
                      </wp:positionV>
                      <wp:extent cx="361118" cy="1819275"/>
                      <wp:effectExtent l="19050" t="19050" r="20320" b="28575"/>
                      <wp:wrapNone/>
                      <wp:docPr id="11" name="正方形/長方形 11"/>
                      <wp:cNvGraphicFramePr/>
                      <a:graphic xmlns:a="http://schemas.openxmlformats.org/drawingml/2006/main">
                        <a:graphicData uri="http://schemas.microsoft.com/office/word/2010/wordprocessingShape">
                          <wps:wsp>
                            <wps:cNvSpPr/>
                            <wps:spPr>
                              <a:xfrm>
                                <a:off x="0" y="0"/>
                                <a:ext cx="361118" cy="1819275"/>
                              </a:xfrm>
                              <a:prstGeom prst="rect">
                                <a:avLst/>
                              </a:prstGeom>
                              <a:noFill/>
                              <a:ln w="3492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C6D1B2" id="正方形/長方形 11" o:spid="_x0000_s1026" style="position:absolute;left:0;text-align:left;margin-left:179pt;margin-top:7.7pt;width:28.45pt;height:143.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" filled="f" strokecolor="red" strokeweight="2.75pt"/>
                  </w:pict>
                </mc:Fallback>
              </mc:AlternateContent>
            </w:r>
          </w:p>
          <w:p w:rsidR="0056162B" w:rsidRDefault="0056162B" w:rsidP="00050EEF">
            <w:pPr>
              <w:spacing w:line="320" w:lineRule="exact"/>
              <w:ind w:firstLineChars="100" w:firstLine="220"/>
              <w:rPr>
                <w:rFonts w:ascii="游ゴシック" w:eastAsia="游ゴシック" w:hAnsi="游ゴシック"/>
                <w:sz w:val="22"/>
              </w:rPr>
            </w:pPr>
          </w:p>
          <w:p w:rsidR="0056162B" w:rsidRDefault="0056162B" w:rsidP="00050EEF">
            <w:pPr>
              <w:spacing w:line="320" w:lineRule="exact"/>
              <w:ind w:firstLineChars="100" w:firstLine="220"/>
              <w:rPr>
                <w:rFonts w:ascii="游ゴシック" w:eastAsia="游ゴシック" w:hAnsi="游ゴシック"/>
                <w:sz w:val="22"/>
              </w:rPr>
            </w:pPr>
          </w:p>
          <w:p w:rsidR="0056162B" w:rsidRDefault="0056162B" w:rsidP="00050EEF">
            <w:pPr>
              <w:spacing w:line="320" w:lineRule="exact"/>
              <w:ind w:firstLineChars="100" w:firstLine="220"/>
              <w:rPr>
                <w:rFonts w:ascii="游ゴシック" w:eastAsia="游ゴシック" w:hAnsi="游ゴシック"/>
                <w:sz w:val="22"/>
              </w:rPr>
            </w:pPr>
          </w:p>
          <w:p w:rsidR="0056162B" w:rsidRDefault="0056162B" w:rsidP="00050EEF">
            <w:pPr>
              <w:spacing w:line="320" w:lineRule="exact"/>
              <w:ind w:firstLineChars="100" w:firstLine="220"/>
              <w:rPr>
                <w:rFonts w:ascii="游ゴシック" w:eastAsia="游ゴシック" w:hAnsi="游ゴシック"/>
                <w:sz w:val="22"/>
              </w:rPr>
            </w:pPr>
          </w:p>
          <w:p w:rsidR="0056162B" w:rsidRDefault="0056162B" w:rsidP="00050EEF">
            <w:pPr>
              <w:spacing w:line="320" w:lineRule="exact"/>
              <w:ind w:firstLineChars="100" w:firstLine="220"/>
              <w:rPr>
                <w:rFonts w:ascii="游ゴシック" w:eastAsia="游ゴシック" w:hAnsi="游ゴシック"/>
                <w:sz w:val="22"/>
              </w:rPr>
            </w:pPr>
          </w:p>
          <w:p w:rsidR="0056162B" w:rsidRDefault="0056162B" w:rsidP="00050EEF">
            <w:pPr>
              <w:spacing w:line="320" w:lineRule="exact"/>
              <w:ind w:firstLineChars="100" w:firstLine="220"/>
              <w:rPr>
                <w:rFonts w:ascii="游ゴシック" w:eastAsia="游ゴシック" w:hAnsi="游ゴシック"/>
                <w:sz w:val="22"/>
              </w:rPr>
            </w:pPr>
          </w:p>
          <w:p w:rsidR="0056162B" w:rsidRDefault="0056162B" w:rsidP="00050EEF">
            <w:pPr>
              <w:spacing w:line="320" w:lineRule="exact"/>
              <w:ind w:firstLineChars="100" w:firstLine="220"/>
              <w:rPr>
                <w:rFonts w:ascii="游ゴシック" w:eastAsia="游ゴシック" w:hAnsi="游ゴシック"/>
                <w:sz w:val="22"/>
              </w:rPr>
            </w:pPr>
          </w:p>
          <w:p w:rsidR="0056162B" w:rsidRDefault="0056162B" w:rsidP="00050EEF">
            <w:pPr>
              <w:spacing w:line="320" w:lineRule="exact"/>
              <w:ind w:firstLineChars="100" w:firstLine="220"/>
              <w:rPr>
                <w:rFonts w:ascii="游ゴシック" w:eastAsia="游ゴシック" w:hAnsi="游ゴシック"/>
                <w:sz w:val="22"/>
              </w:rPr>
            </w:pPr>
          </w:p>
          <w:p w:rsidR="0056162B" w:rsidRPr="00EB0E61" w:rsidRDefault="0056162B" w:rsidP="00050EEF">
            <w:pPr>
              <w:spacing w:line="320" w:lineRule="exact"/>
              <w:rPr>
                <w:rFonts w:ascii="游ゴシック" w:eastAsia="游ゴシック" w:hAnsi="游ゴシック"/>
                <w:sz w:val="22"/>
              </w:rPr>
            </w:pPr>
          </w:p>
        </w:tc>
      </w:tr>
    </w:tbl>
    <w:p w:rsidR="003F0FC5" w:rsidRDefault="003F0FC5">
      <w:pPr>
        <w:widowControl/>
        <w:jc w:val="left"/>
        <w:rPr>
          <w:rFonts w:ascii="游ゴシック" w:eastAsia="游ゴシック" w:hAnsi="游ゴシック"/>
          <w:b/>
          <w:sz w:val="24"/>
        </w:rPr>
      </w:pPr>
      <w:r>
        <w:rPr>
          <w:rFonts w:ascii="游ゴシック" w:eastAsia="游ゴシック" w:hAnsi="游ゴシック"/>
          <w:b/>
          <w:sz w:val="24"/>
        </w:rPr>
        <w:br w:type="page"/>
      </w:r>
    </w:p>
    <w:p w:rsidR="0056162B" w:rsidRPr="00845046" w:rsidRDefault="0056162B" w:rsidP="0056162B">
      <w:pPr>
        <w:spacing w:line="320" w:lineRule="exact"/>
        <w:ind w:left="480" w:hangingChars="200" w:hanging="480"/>
        <w:rPr>
          <w:rFonts w:ascii="游ゴシック" w:eastAsia="游ゴシック" w:hAnsi="游ゴシック"/>
          <w:b/>
          <w:sz w:val="24"/>
        </w:rPr>
      </w:pPr>
      <w:r>
        <w:rPr>
          <w:rFonts w:ascii="游ゴシック" w:eastAsia="游ゴシック" w:hAnsi="游ゴシック" w:hint="eastAsia"/>
          <w:b/>
          <w:sz w:val="24"/>
        </w:rPr>
        <w:lastRenderedPageBreak/>
        <w:t>【</w:t>
      </w:r>
      <w:r w:rsidRPr="00845046">
        <w:rPr>
          <w:rFonts w:ascii="游ゴシック" w:eastAsia="游ゴシック" w:hAnsi="游ゴシック" w:hint="eastAsia"/>
          <w:b/>
          <w:sz w:val="24"/>
        </w:rPr>
        <w:t>資料</w:t>
      </w:r>
      <w:r>
        <w:rPr>
          <w:rFonts w:ascii="游ゴシック" w:eastAsia="游ゴシック" w:hAnsi="游ゴシック" w:hint="eastAsia"/>
          <w:b/>
          <w:sz w:val="24"/>
        </w:rPr>
        <w:t>５】地域別検討協議会学区別検討資料</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382"/>
      </w:tblGrid>
      <w:tr w:rsidR="0056162B" w:rsidTr="00050EEF">
        <w:trPr>
          <w:trHeight w:val="1639"/>
        </w:trPr>
        <w:tc>
          <w:tcPr>
            <w:tcW w:w="9382" w:type="dxa"/>
          </w:tcPr>
          <w:p w:rsidR="0056162B" w:rsidRDefault="0056162B" w:rsidP="00050EEF">
            <w:pPr>
              <w:spacing w:line="300" w:lineRule="exact"/>
              <w:ind w:leftChars="100" w:left="210"/>
              <w:rPr>
                <w:rFonts w:ascii="游ゴシック" w:eastAsia="游ゴシック" w:hAnsi="游ゴシック"/>
                <w:sz w:val="22"/>
              </w:rPr>
            </w:pPr>
            <w:r w:rsidRPr="00EB0E61">
              <w:rPr>
                <w:rFonts w:ascii="游ゴシック" w:eastAsia="游ゴシック" w:hAnsi="游ゴシック" w:hint="eastAsia"/>
                <w:sz w:val="22"/>
              </w:rPr>
              <w:t>学区ごとの配置計画の内容や今後の見通し、高校配置上の課題などを整理したものです。</w:t>
            </w:r>
          </w:p>
          <w:p w:rsidR="0056162B" w:rsidRPr="00EB0E61" w:rsidRDefault="0056162B" w:rsidP="00050EEF">
            <w:pPr>
              <w:spacing w:line="300" w:lineRule="exact"/>
              <w:ind w:left="220" w:hangingChars="100" w:hanging="220"/>
              <w:rPr>
                <w:rFonts w:ascii="游ゴシック" w:eastAsia="游ゴシック" w:hAnsi="游ゴシック"/>
                <w:b/>
                <w:sz w:val="22"/>
              </w:rPr>
            </w:pPr>
            <w:r w:rsidRPr="00EB0E61">
              <w:rPr>
                <w:rFonts w:ascii="游ゴシック" w:eastAsia="游ゴシック" w:hAnsi="游ゴシック" w:hint="eastAsia"/>
                <w:b/>
                <w:sz w:val="22"/>
              </w:rPr>
              <w:t>（本資料のポイント）</w:t>
            </w:r>
          </w:p>
          <w:p w:rsidR="0056162B" w:rsidRPr="00DC212A" w:rsidRDefault="0056162B" w:rsidP="0056162B">
            <w:pPr>
              <w:pStyle w:val="ab"/>
              <w:numPr>
                <w:ilvl w:val="0"/>
                <w:numId w:val="1"/>
              </w:numPr>
              <w:spacing w:line="300" w:lineRule="exact"/>
              <w:ind w:leftChars="0"/>
              <w:rPr>
                <w:rFonts w:ascii="游ゴシック" w:eastAsia="游ゴシック" w:hAnsi="游ゴシック"/>
                <w:sz w:val="22"/>
              </w:rPr>
            </w:pPr>
            <w:r w:rsidRPr="00DC212A">
              <w:rPr>
                <w:rFonts w:ascii="游ゴシック" w:eastAsia="游ゴシック" w:hAnsi="游ゴシック"/>
                <w:sz w:val="22"/>
              </w:rPr>
              <w:t>「</w:t>
            </w:r>
            <w:r w:rsidRPr="00DC212A">
              <w:rPr>
                <w:rFonts w:ascii="游ゴシック" w:eastAsia="游ゴシック" w:hAnsi="游ゴシック" w:hint="eastAsia"/>
                <w:sz w:val="22"/>
              </w:rPr>
              <w:t>令和３年度」「令和４年度」欄は、既に決定した計画内容を記載。</w:t>
            </w:r>
          </w:p>
          <w:p w:rsidR="0056162B" w:rsidRDefault="0056162B" w:rsidP="0056162B">
            <w:pPr>
              <w:pStyle w:val="ab"/>
              <w:numPr>
                <w:ilvl w:val="0"/>
                <w:numId w:val="1"/>
              </w:numPr>
              <w:spacing w:line="300" w:lineRule="exact"/>
              <w:ind w:leftChars="0"/>
              <w:rPr>
                <w:rFonts w:ascii="游ゴシック" w:eastAsia="游ゴシック" w:hAnsi="游ゴシック"/>
                <w:sz w:val="22"/>
              </w:rPr>
            </w:pPr>
            <w:r w:rsidRPr="00DC212A">
              <w:rPr>
                <w:rFonts w:ascii="游ゴシック" w:eastAsia="游ゴシック" w:hAnsi="游ゴシック"/>
                <w:sz w:val="22"/>
              </w:rPr>
              <w:t>「令和５年度の見通し」欄に記載の「●～●学級」</w:t>
            </w:r>
            <w:r>
              <w:rPr>
                <w:rFonts w:ascii="游ゴシック" w:eastAsia="游ゴシック" w:hAnsi="游ゴシック"/>
                <w:sz w:val="22"/>
              </w:rPr>
              <w:t>及び「令和６～９年度までの見通し」欄に記載の「４年間で●～●学級」は、次により算出。</w:t>
            </w:r>
          </w:p>
          <w:p w:rsidR="0056162B" w:rsidRDefault="0056162B" w:rsidP="00050EEF">
            <w:pPr>
              <w:spacing w:line="300" w:lineRule="exact"/>
              <w:rPr>
                <w:rFonts w:ascii="游ゴシック" w:eastAsia="游ゴシック" w:hAnsi="游ゴシック"/>
                <w:sz w:val="22"/>
              </w:rPr>
            </w:pPr>
            <w:r>
              <w:rPr>
                <w:rFonts w:ascii="游ゴシック" w:eastAsia="游ゴシック" w:hAnsi="游ゴシック"/>
                <w:noProof/>
                <w:sz w:val="22"/>
              </w:rPr>
              <mc:AlternateContent>
                <mc:Choice Requires="wps">
                  <w:drawing>
                    <wp:anchor distT="0" distB="0" distL="114300" distR="114300" simplePos="0" relativeHeight="251667456" behindDoc="0" locked="0" layoutInCell="1" allowOverlap="1" wp14:anchorId="02960E11" wp14:editId="51A64BAF">
                      <wp:simplePos x="0" y="0"/>
                      <wp:positionH relativeFrom="column">
                        <wp:posOffset>421640</wp:posOffset>
                      </wp:positionH>
                      <wp:positionV relativeFrom="paragraph">
                        <wp:posOffset>43815</wp:posOffset>
                      </wp:positionV>
                      <wp:extent cx="5381625" cy="6381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381625" cy="6381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6162B" w:rsidRDefault="0056162B" w:rsidP="0056162B">
                                  <w:pPr>
                                    <w:jc w:val="left"/>
                                    <w:rPr>
                                      <w:rFonts w:ascii="游ゴシック" w:eastAsia="游ゴシック" w:hAnsi="游ゴシック"/>
                                    </w:rPr>
                                  </w:pPr>
                                  <w:r w:rsidRPr="00CC2555">
                                    <w:rPr>
                                      <w:rFonts w:ascii="游ゴシック" w:eastAsia="游ゴシック" w:hAnsi="游ゴシック" w:hint="eastAsia"/>
                                    </w:rPr>
                                    <w:t>算出</w:t>
                                  </w:r>
                                  <w:r>
                                    <w:rPr>
                                      <w:rFonts w:ascii="游ゴシック" w:eastAsia="游ゴシック" w:hAnsi="游ゴシック" w:hint="eastAsia"/>
                                    </w:rPr>
                                    <w:t>方法：中卒者の</w:t>
                                  </w:r>
                                  <w:r>
                                    <w:rPr>
                                      <w:rFonts w:ascii="游ゴシック" w:eastAsia="游ゴシック" w:hAnsi="游ゴシック"/>
                                    </w:rPr>
                                    <w:t>増減数</w:t>
                                  </w:r>
                                  <w:r>
                                    <w:rPr>
                                      <w:rFonts w:ascii="游ゴシック" w:eastAsia="游ゴシック" w:hAnsi="游ゴシック" w:hint="eastAsia"/>
                                    </w:rPr>
                                    <w:t>(オレンジ</w:t>
                                  </w:r>
                                  <w:r>
                                    <w:rPr>
                                      <w:rFonts w:ascii="游ゴシック" w:eastAsia="游ゴシック" w:hAnsi="游ゴシック"/>
                                    </w:rPr>
                                    <w:t>色(</w:t>
                                  </w:r>
                                  <w:r>
                                    <w:rPr>
                                      <w:rFonts w:ascii="游ゴシック" w:eastAsia="游ゴシック" w:hAnsi="游ゴシック" w:hint="eastAsia"/>
                                    </w:rPr>
                                    <w:t>網掛け</w:t>
                                  </w:r>
                                  <w:r>
                                    <w:rPr>
                                      <w:rFonts w:ascii="游ゴシック" w:eastAsia="游ゴシック" w:hAnsi="游ゴシック"/>
                                    </w:rPr>
                                    <w:t>)</w:t>
                                  </w:r>
                                  <w:r>
                                    <w:rPr>
                                      <w:rFonts w:ascii="游ゴシック" w:eastAsia="游ゴシック" w:hAnsi="游ゴシック" w:hint="eastAsia"/>
                                    </w:rPr>
                                    <w:t>)×</w:t>
                                  </w:r>
                                  <w:r>
                                    <w:rPr>
                                      <w:rFonts w:ascii="游ゴシック" w:eastAsia="游ゴシック" w:hAnsi="游ゴシック"/>
                                    </w:rPr>
                                    <w:t>公私比率</w:t>
                                  </w:r>
                                  <w:r>
                                    <w:rPr>
                                      <w:rFonts w:ascii="游ゴシック" w:eastAsia="游ゴシック" w:hAnsi="游ゴシック" w:hint="eastAsia"/>
                                    </w:rPr>
                                    <w:t>※÷</w:t>
                                  </w:r>
                                  <w:r>
                                    <w:rPr>
                                      <w:rFonts w:ascii="游ゴシック" w:eastAsia="游ゴシック" w:hAnsi="游ゴシック"/>
                                    </w:rPr>
                                    <w:t>40人(</w:t>
                                  </w:r>
                                  <w:r>
                                    <w:rPr>
                                      <w:rFonts w:ascii="游ゴシック" w:eastAsia="游ゴシック" w:hAnsi="游ゴシック" w:hint="eastAsia"/>
                                    </w:rPr>
                                    <w:t>学級定員</w:t>
                                  </w:r>
                                  <w:r>
                                    <w:rPr>
                                      <w:rFonts w:ascii="游ゴシック" w:eastAsia="游ゴシック" w:hAnsi="游ゴシック"/>
                                    </w:rPr>
                                    <w:t>)</w:t>
                                  </w:r>
                                </w:p>
                                <w:p w:rsidR="0056162B" w:rsidRPr="00DA615A" w:rsidRDefault="0056162B" w:rsidP="0056162B">
                                  <w:pPr>
                                    <w:jc w:val="left"/>
                                    <w:rPr>
                                      <w:rFonts w:ascii="游ゴシック" w:eastAsia="游ゴシック" w:hAnsi="游ゴシック"/>
                                      <w:sz w:val="18"/>
                                      <w:szCs w:val="18"/>
                                    </w:rPr>
                                  </w:pPr>
                                  <w:r w:rsidRPr="00DA615A">
                                    <w:rPr>
                                      <w:rFonts w:ascii="游ゴシック" w:eastAsia="游ゴシック" w:hAnsi="游ゴシック" w:hint="eastAsia"/>
                                      <w:sz w:val="18"/>
                                      <w:szCs w:val="18"/>
                                    </w:rPr>
                                    <w:t>※</w:t>
                                  </w:r>
                                  <w:r w:rsidRPr="00DA615A">
                                    <w:rPr>
                                      <w:rFonts w:ascii="游ゴシック" w:eastAsia="游ゴシック" w:hAnsi="游ゴシック"/>
                                      <w:sz w:val="18"/>
                                      <w:szCs w:val="18"/>
                                    </w:rPr>
                                    <w:t>「公私比率」は、</w:t>
                                  </w:r>
                                  <w:r w:rsidRPr="00DA615A">
                                    <w:rPr>
                                      <w:rFonts w:ascii="游ゴシック" w:eastAsia="游ゴシック" w:hAnsi="游ゴシック" w:hint="eastAsia"/>
                                      <w:sz w:val="18"/>
                                      <w:szCs w:val="18"/>
                                    </w:rPr>
                                    <w:t>私立</w:t>
                                  </w:r>
                                  <w:r w:rsidRPr="00DA615A">
                                    <w:rPr>
                                      <w:rFonts w:ascii="游ゴシック" w:eastAsia="游ゴシック" w:hAnsi="游ゴシック"/>
                                      <w:sz w:val="18"/>
                                      <w:szCs w:val="18"/>
                                    </w:rPr>
                                    <w:t>高校と</w:t>
                                  </w:r>
                                  <w:r w:rsidRPr="00DA615A">
                                    <w:rPr>
                                      <w:rFonts w:ascii="游ゴシック" w:eastAsia="游ゴシック" w:hAnsi="游ゴシック" w:hint="eastAsia"/>
                                      <w:sz w:val="18"/>
                                      <w:szCs w:val="18"/>
                                    </w:rPr>
                                    <w:t>協議</w:t>
                                  </w:r>
                                  <w:r w:rsidRPr="00DA615A">
                                    <w:rPr>
                                      <w:rFonts w:ascii="游ゴシック" w:eastAsia="游ゴシック" w:hAnsi="游ゴシック"/>
                                      <w:sz w:val="18"/>
                                      <w:szCs w:val="18"/>
                                    </w:rPr>
                                    <w:t>の上定めた</w:t>
                                  </w:r>
                                  <w:r w:rsidRPr="00DA615A">
                                    <w:rPr>
                                      <w:rFonts w:ascii="游ゴシック" w:eastAsia="游ゴシック" w:hAnsi="游ゴシック" w:hint="eastAsia"/>
                                      <w:sz w:val="18"/>
                                      <w:szCs w:val="18"/>
                                    </w:rPr>
                                    <w:t>一定</w:t>
                                  </w:r>
                                  <w:r w:rsidRPr="00DA615A">
                                    <w:rPr>
                                      <w:rFonts w:ascii="游ゴシック" w:eastAsia="游ゴシック" w:hAnsi="游ゴシック"/>
                                      <w:sz w:val="18"/>
                                      <w:szCs w:val="18"/>
                                    </w:rPr>
                                    <w:t>の</w:t>
                                  </w:r>
                                  <w:r w:rsidRPr="00DA615A">
                                    <w:rPr>
                                      <w:rFonts w:ascii="游ゴシック" w:eastAsia="游ゴシック" w:hAnsi="游ゴシック" w:hint="eastAsia"/>
                                      <w:sz w:val="18"/>
                                      <w:szCs w:val="18"/>
                                    </w:rPr>
                                    <w:t>定員</w:t>
                                  </w:r>
                                  <w:r w:rsidRPr="00DA615A">
                                    <w:rPr>
                                      <w:rFonts w:ascii="游ゴシック" w:eastAsia="游ゴシック" w:hAnsi="游ゴシック"/>
                                      <w:sz w:val="18"/>
                                      <w:szCs w:val="18"/>
                                    </w:rPr>
                                    <w:t>調整比率であり、私学所在学区</w:t>
                                  </w:r>
                                  <w:r w:rsidRPr="00DA615A">
                                    <w:rPr>
                                      <w:rFonts w:ascii="游ゴシック" w:eastAsia="游ゴシック" w:hAnsi="游ゴシック" w:hint="eastAsia"/>
                                      <w:sz w:val="18"/>
                                      <w:szCs w:val="18"/>
                                    </w:rPr>
                                    <w:t>のみ計上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960E11" id="正方形/長方形 7" o:spid="_x0000_s1027" style="position:absolute;left:0;text-align:left;margin-left:33.2pt;margin-top:3.45pt;width:423.75pt;height:5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" fillcolor="window" strokecolor="windowText" strokeweight="1pt">
                      <v:textbox>
                        <w:txbxContent>
                          <w:p w:rsidR="0056162B" w:rsidRDefault="0056162B" w:rsidP="0056162B">
                            <w:pPr>
                              <w:jc w:val="left"/>
                              <w:rPr>
                                <w:rFonts w:ascii="游ゴシック" w:eastAsia="游ゴシック" w:hAnsi="游ゴシック"/>
                              </w:rPr>
                            </w:pPr>
                            <w:r w:rsidRPr="00CC2555">
                              <w:rPr>
                                <w:rFonts w:ascii="游ゴシック" w:eastAsia="游ゴシック" w:hAnsi="游ゴシック" w:hint="eastAsia"/>
                              </w:rPr>
                              <w:t>算出</w:t>
                            </w:r>
                            <w:r>
                              <w:rPr>
                                <w:rFonts w:ascii="游ゴシック" w:eastAsia="游ゴシック" w:hAnsi="游ゴシック" w:hint="eastAsia"/>
                              </w:rPr>
                              <w:t>方法：中卒者の</w:t>
                            </w:r>
                            <w:r>
                              <w:rPr>
                                <w:rFonts w:ascii="游ゴシック" w:eastAsia="游ゴシック" w:hAnsi="游ゴシック"/>
                              </w:rPr>
                              <w:t>増減数</w:t>
                            </w:r>
                            <w:r>
                              <w:rPr>
                                <w:rFonts w:ascii="游ゴシック" w:eastAsia="游ゴシック" w:hAnsi="游ゴシック" w:hint="eastAsia"/>
                              </w:rPr>
                              <w:t>(</w:t>
                            </w:r>
                            <w:r>
                              <w:rPr>
                                <w:rFonts w:ascii="游ゴシック" w:eastAsia="游ゴシック" w:hAnsi="游ゴシック" w:hint="eastAsia"/>
                              </w:rPr>
                              <w:t>オレンジ</w:t>
                            </w:r>
                            <w:r>
                              <w:rPr>
                                <w:rFonts w:ascii="游ゴシック" w:eastAsia="游ゴシック" w:hAnsi="游ゴシック"/>
                              </w:rPr>
                              <w:t>色(</w:t>
                            </w:r>
                            <w:r>
                              <w:rPr>
                                <w:rFonts w:ascii="游ゴシック" w:eastAsia="游ゴシック" w:hAnsi="游ゴシック" w:hint="eastAsia"/>
                              </w:rPr>
                              <w:t>網掛け</w:t>
                            </w:r>
                            <w:r>
                              <w:rPr>
                                <w:rFonts w:ascii="游ゴシック" w:eastAsia="游ゴシック" w:hAnsi="游ゴシック"/>
                              </w:rPr>
                              <w:t>)</w:t>
                            </w:r>
                            <w:r>
                              <w:rPr>
                                <w:rFonts w:ascii="游ゴシック" w:eastAsia="游ゴシック" w:hAnsi="游ゴシック" w:hint="eastAsia"/>
                              </w:rPr>
                              <w:t>)×</w:t>
                            </w:r>
                            <w:r>
                              <w:rPr>
                                <w:rFonts w:ascii="游ゴシック" w:eastAsia="游ゴシック" w:hAnsi="游ゴシック"/>
                              </w:rPr>
                              <w:t>公私比率</w:t>
                            </w:r>
                            <w:r>
                              <w:rPr>
                                <w:rFonts w:ascii="游ゴシック" w:eastAsia="游ゴシック" w:hAnsi="游ゴシック" w:hint="eastAsia"/>
                              </w:rPr>
                              <w:t>※÷</w:t>
                            </w:r>
                            <w:r>
                              <w:rPr>
                                <w:rFonts w:ascii="游ゴシック" w:eastAsia="游ゴシック" w:hAnsi="游ゴシック"/>
                              </w:rPr>
                              <w:t>40人(</w:t>
                            </w:r>
                            <w:r>
                              <w:rPr>
                                <w:rFonts w:ascii="游ゴシック" w:eastAsia="游ゴシック" w:hAnsi="游ゴシック" w:hint="eastAsia"/>
                              </w:rPr>
                              <w:t>学級定員</w:t>
                            </w:r>
                            <w:r>
                              <w:rPr>
                                <w:rFonts w:ascii="游ゴシック" w:eastAsia="游ゴシック" w:hAnsi="游ゴシック"/>
                              </w:rPr>
                              <w:t>)</w:t>
                            </w:r>
                          </w:p>
                          <w:p w:rsidR="0056162B" w:rsidRPr="00DA615A" w:rsidRDefault="0056162B" w:rsidP="0056162B">
                            <w:pPr>
                              <w:jc w:val="left"/>
                              <w:rPr>
                                <w:rFonts w:ascii="游ゴシック" w:eastAsia="游ゴシック" w:hAnsi="游ゴシック"/>
                                <w:sz w:val="18"/>
                                <w:szCs w:val="18"/>
                              </w:rPr>
                            </w:pPr>
                            <w:r w:rsidRPr="00DA615A">
                              <w:rPr>
                                <w:rFonts w:ascii="游ゴシック" w:eastAsia="游ゴシック" w:hAnsi="游ゴシック" w:hint="eastAsia"/>
                                <w:sz w:val="18"/>
                                <w:szCs w:val="18"/>
                              </w:rPr>
                              <w:t>※</w:t>
                            </w:r>
                            <w:r w:rsidRPr="00DA615A">
                              <w:rPr>
                                <w:rFonts w:ascii="游ゴシック" w:eastAsia="游ゴシック" w:hAnsi="游ゴシック"/>
                                <w:sz w:val="18"/>
                                <w:szCs w:val="18"/>
                              </w:rPr>
                              <w:t>「公私比率」は、</w:t>
                            </w:r>
                            <w:r w:rsidRPr="00DA615A">
                              <w:rPr>
                                <w:rFonts w:ascii="游ゴシック" w:eastAsia="游ゴシック" w:hAnsi="游ゴシック" w:hint="eastAsia"/>
                                <w:sz w:val="18"/>
                                <w:szCs w:val="18"/>
                              </w:rPr>
                              <w:t>私立</w:t>
                            </w:r>
                            <w:r w:rsidRPr="00DA615A">
                              <w:rPr>
                                <w:rFonts w:ascii="游ゴシック" w:eastAsia="游ゴシック" w:hAnsi="游ゴシック"/>
                                <w:sz w:val="18"/>
                                <w:szCs w:val="18"/>
                              </w:rPr>
                              <w:t>高校と</w:t>
                            </w:r>
                            <w:r w:rsidRPr="00DA615A">
                              <w:rPr>
                                <w:rFonts w:ascii="游ゴシック" w:eastAsia="游ゴシック" w:hAnsi="游ゴシック" w:hint="eastAsia"/>
                                <w:sz w:val="18"/>
                                <w:szCs w:val="18"/>
                              </w:rPr>
                              <w:t>協議</w:t>
                            </w:r>
                            <w:r w:rsidRPr="00DA615A">
                              <w:rPr>
                                <w:rFonts w:ascii="游ゴシック" w:eastAsia="游ゴシック" w:hAnsi="游ゴシック"/>
                                <w:sz w:val="18"/>
                                <w:szCs w:val="18"/>
                              </w:rPr>
                              <w:t>の上定めた</w:t>
                            </w:r>
                            <w:r w:rsidRPr="00DA615A">
                              <w:rPr>
                                <w:rFonts w:ascii="游ゴシック" w:eastAsia="游ゴシック" w:hAnsi="游ゴシック" w:hint="eastAsia"/>
                                <w:sz w:val="18"/>
                                <w:szCs w:val="18"/>
                              </w:rPr>
                              <w:t>一定</w:t>
                            </w:r>
                            <w:r w:rsidRPr="00DA615A">
                              <w:rPr>
                                <w:rFonts w:ascii="游ゴシック" w:eastAsia="游ゴシック" w:hAnsi="游ゴシック"/>
                                <w:sz w:val="18"/>
                                <w:szCs w:val="18"/>
                              </w:rPr>
                              <w:t>の</w:t>
                            </w:r>
                            <w:r w:rsidRPr="00DA615A">
                              <w:rPr>
                                <w:rFonts w:ascii="游ゴシック" w:eastAsia="游ゴシック" w:hAnsi="游ゴシック" w:hint="eastAsia"/>
                                <w:sz w:val="18"/>
                                <w:szCs w:val="18"/>
                              </w:rPr>
                              <w:t>定員</w:t>
                            </w:r>
                            <w:r w:rsidRPr="00DA615A">
                              <w:rPr>
                                <w:rFonts w:ascii="游ゴシック" w:eastAsia="游ゴシック" w:hAnsi="游ゴシック"/>
                                <w:sz w:val="18"/>
                                <w:szCs w:val="18"/>
                              </w:rPr>
                              <w:t>調整比率であり、私学所在学区</w:t>
                            </w:r>
                            <w:r w:rsidRPr="00DA615A">
                              <w:rPr>
                                <w:rFonts w:ascii="游ゴシック" w:eastAsia="游ゴシック" w:hAnsi="游ゴシック" w:hint="eastAsia"/>
                                <w:sz w:val="18"/>
                                <w:szCs w:val="18"/>
                              </w:rPr>
                              <w:t>のみ計上</w:t>
                            </w:r>
                          </w:p>
                        </w:txbxContent>
                      </v:textbox>
                    </v:rect>
                  </w:pict>
                </mc:Fallback>
              </mc:AlternateContent>
            </w:r>
          </w:p>
          <w:p w:rsidR="0056162B" w:rsidRDefault="0056162B" w:rsidP="00050EEF">
            <w:pPr>
              <w:spacing w:line="300" w:lineRule="exact"/>
              <w:rPr>
                <w:rFonts w:ascii="游ゴシック" w:eastAsia="游ゴシック" w:hAnsi="游ゴシック"/>
                <w:sz w:val="22"/>
              </w:rPr>
            </w:pPr>
          </w:p>
          <w:p w:rsidR="0056162B" w:rsidRDefault="0056162B" w:rsidP="00050EEF">
            <w:pPr>
              <w:spacing w:line="300" w:lineRule="exact"/>
              <w:rPr>
                <w:rFonts w:ascii="游ゴシック" w:eastAsia="游ゴシック" w:hAnsi="游ゴシック"/>
                <w:sz w:val="22"/>
              </w:rPr>
            </w:pPr>
          </w:p>
          <w:p w:rsidR="0056162B" w:rsidRDefault="0056162B" w:rsidP="00050EEF">
            <w:pPr>
              <w:spacing w:line="300" w:lineRule="exact"/>
              <w:rPr>
                <w:rFonts w:ascii="游ゴシック" w:eastAsia="游ゴシック" w:hAnsi="游ゴシック"/>
                <w:sz w:val="22"/>
              </w:rPr>
            </w:pPr>
          </w:p>
          <w:p w:rsidR="0056162B" w:rsidRPr="00DA615A" w:rsidRDefault="0056162B" w:rsidP="0056162B">
            <w:pPr>
              <w:pStyle w:val="ab"/>
              <w:numPr>
                <w:ilvl w:val="0"/>
                <w:numId w:val="1"/>
              </w:numPr>
              <w:spacing w:line="300" w:lineRule="exact"/>
              <w:ind w:leftChars="0"/>
              <w:rPr>
                <w:rFonts w:ascii="游ゴシック" w:eastAsia="游ゴシック" w:hAnsi="游ゴシック"/>
                <w:sz w:val="22"/>
              </w:rPr>
            </w:pPr>
            <w:r w:rsidRPr="00DA615A">
              <w:rPr>
                <w:rFonts w:ascii="游ゴシック" w:eastAsia="游ゴシック" w:hAnsi="游ゴシック" w:hint="eastAsia"/>
                <w:sz w:val="22"/>
              </w:rPr>
              <w:t>「学区の検討事項と現状・課題」欄には、新たに配置計画を策定する令和５年度に加え、令和6年度以降を見据えて検討を要する事項や、現状の課題を記載。</w:t>
            </w:r>
          </w:p>
          <w:p w:rsidR="0056162B" w:rsidRDefault="0056162B" w:rsidP="00050EEF">
            <w:pPr>
              <w:spacing w:line="300" w:lineRule="exact"/>
              <w:ind w:left="440" w:hangingChars="200" w:hanging="440"/>
              <w:rPr>
                <w:rFonts w:ascii="游ゴシック" w:eastAsia="游ゴシック" w:hAnsi="游ゴシック"/>
                <w:sz w:val="22"/>
              </w:rPr>
            </w:pPr>
            <w:r>
              <w:rPr>
                <w:rFonts w:ascii="游ゴシック" w:eastAsia="游ゴシック" w:hAnsi="游ゴシック"/>
                <w:sz w:val="22"/>
              </w:rPr>
              <w:t xml:space="preserve">　</w:t>
            </w:r>
            <w:r>
              <w:rPr>
                <w:noProof/>
              </w:rPr>
              <w:drawing>
                <wp:anchor distT="0" distB="0" distL="114300" distR="114300" simplePos="0" relativeHeight="251663360" behindDoc="1" locked="0" layoutInCell="1" allowOverlap="1" wp14:anchorId="73B26A8A" wp14:editId="1EAE2B8B">
                  <wp:simplePos x="0" y="0"/>
                  <wp:positionH relativeFrom="column">
                    <wp:posOffset>204410</wp:posOffset>
                  </wp:positionH>
                  <wp:positionV relativeFrom="paragraph">
                    <wp:posOffset>117535</wp:posOffset>
                  </wp:positionV>
                  <wp:extent cx="5537200" cy="3199765"/>
                  <wp:effectExtent l="19050" t="19050" r="25400" b="19685"/>
                  <wp:wrapNone/>
                  <wp:docPr id="1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7200" cy="3199765"/>
                          </a:xfrm>
                          <a:prstGeom prst="rect">
                            <a:avLst/>
                          </a:prstGeom>
                          <a:noFill/>
                          <a:ln w="19050">
                            <a:solidFill>
                              <a:sysClr val="windowText" lastClr="000000"/>
                            </a:solidFill>
                          </a:ln>
                          <a:extLst/>
                        </pic:spPr>
                      </pic:pic>
                    </a:graphicData>
                  </a:graphic>
                </wp:anchor>
              </w:drawing>
            </w:r>
          </w:p>
          <w:p w:rsidR="0056162B" w:rsidRPr="00D64C1F" w:rsidRDefault="0056162B" w:rsidP="00050EEF">
            <w:pPr>
              <w:spacing w:line="320" w:lineRule="exact"/>
              <w:ind w:left="220" w:hangingChars="100" w:hanging="220"/>
              <w:rPr>
                <w:rFonts w:ascii="游ゴシック" w:eastAsia="游ゴシック" w:hAnsi="游ゴシック"/>
                <w:sz w:val="22"/>
              </w:rPr>
            </w:pPr>
          </w:p>
          <w:p w:rsidR="0056162B" w:rsidRDefault="0056162B" w:rsidP="00050EEF">
            <w:pPr>
              <w:spacing w:line="320" w:lineRule="exact"/>
              <w:ind w:left="220" w:hangingChars="100" w:hanging="220"/>
              <w:rPr>
                <w:rFonts w:ascii="游ゴシック" w:eastAsia="游ゴシック" w:hAnsi="游ゴシック"/>
                <w:sz w:val="22"/>
              </w:rPr>
            </w:pPr>
          </w:p>
          <w:p w:rsidR="0056162B" w:rsidRDefault="0056162B" w:rsidP="00050EEF">
            <w:pPr>
              <w:spacing w:line="320" w:lineRule="exact"/>
              <w:ind w:left="220" w:hangingChars="100" w:hanging="220"/>
              <w:rPr>
                <w:rFonts w:ascii="游ゴシック" w:eastAsia="游ゴシック" w:hAnsi="游ゴシック"/>
                <w:sz w:val="22"/>
              </w:rPr>
            </w:pPr>
          </w:p>
          <w:p w:rsidR="0056162B" w:rsidRPr="00E55878" w:rsidRDefault="0056162B" w:rsidP="00050EEF">
            <w:pPr>
              <w:spacing w:line="320" w:lineRule="exact"/>
              <w:ind w:left="220" w:hangingChars="100" w:hanging="220"/>
              <w:rPr>
                <w:rFonts w:ascii="游ゴシック" w:eastAsia="游ゴシック" w:hAnsi="游ゴシック"/>
                <w:sz w:val="22"/>
              </w:rPr>
            </w:pPr>
          </w:p>
          <w:p w:rsidR="0056162B" w:rsidRDefault="0056162B" w:rsidP="00050EEF">
            <w:pPr>
              <w:spacing w:line="320" w:lineRule="exact"/>
              <w:ind w:left="220" w:hangingChars="100" w:hanging="220"/>
              <w:rPr>
                <w:rFonts w:ascii="游ゴシック" w:eastAsia="游ゴシック" w:hAnsi="游ゴシック"/>
                <w:sz w:val="22"/>
              </w:rPr>
            </w:pPr>
          </w:p>
          <w:p w:rsidR="0056162B" w:rsidRDefault="0056162B" w:rsidP="00050EEF">
            <w:pPr>
              <w:spacing w:line="320" w:lineRule="exact"/>
              <w:ind w:left="220" w:hangingChars="100" w:hanging="220"/>
              <w:rPr>
                <w:rFonts w:ascii="游ゴシック" w:eastAsia="游ゴシック" w:hAnsi="游ゴシック"/>
                <w:sz w:val="22"/>
              </w:rPr>
            </w:pPr>
          </w:p>
          <w:p w:rsidR="0056162B" w:rsidRDefault="0056162B" w:rsidP="00050EEF">
            <w:pPr>
              <w:spacing w:line="320" w:lineRule="exact"/>
              <w:ind w:left="220" w:hangingChars="100" w:hanging="220"/>
              <w:rPr>
                <w:rFonts w:ascii="游ゴシック" w:eastAsia="游ゴシック" w:hAnsi="游ゴシック"/>
                <w:sz w:val="22"/>
              </w:rPr>
            </w:pPr>
          </w:p>
          <w:p w:rsidR="0056162B" w:rsidRDefault="0056162B" w:rsidP="00050EEF">
            <w:pPr>
              <w:spacing w:line="320" w:lineRule="exact"/>
              <w:ind w:left="220" w:hangingChars="100" w:hanging="220"/>
              <w:rPr>
                <w:rFonts w:ascii="游ゴシック" w:eastAsia="游ゴシック" w:hAnsi="游ゴシック"/>
                <w:sz w:val="22"/>
              </w:rPr>
            </w:pPr>
          </w:p>
          <w:p w:rsidR="0056162B" w:rsidRDefault="0056162B" w:rsidP="00050EEF">
            <w:pPr>
              <w:spacing w:line="320" w:lineRule="exact"/>
              <w:ind w:left="220" w:hangingChars="100" w:hanging="220"/>
              <w:rPr>
                <w:rFonts w:ascii="游ゴシック" w:eastAsia="游ゴシック" w:hAnsi="游ゴシック"/>
                <w:sz w:val="22"/>
              </w:rPr>
            </w:pPr>
          </w:p>
          <w:p w:rsidR="0056162B" w:rsidRDefault="0056162B" w:rsidP="00050EEF">
            <w:pPr>
              <w:spacing w:line="320" w:lineRule="exact"/>
              <w:ind w:left="220" w:hangingChars="100" w:hanging="220"/>
              <w:rPr>
                <w:rFonts w:ascii="游ゴシック" w:eastAsia="游ゴシック" w:hAnsi="游ゴシック"/>
                <w:sz w:val="22"/>
              </w:rPr>
            </w:pPr>
          </w:p>
          <w:p w:rsidR="0056162B" w:rsidRDefault="0056162B" w:rsidP="00050EEF">
            <w:pPr>
              <w:spacing w:line="320" w:lineRule="exact"/>
              <w:ind w:left="220" w:hangingChars="100" w:hanging="220"/>
              <w:rPr>
                <w:rFonts w:ascii="游ゴシック" w:eastAsia="游ゴシック" w:hAnsi="游ゴシック"/>
                <w:sz w:val="22"/>
              </w:rPr>
            </w:pPr>
          </w:p>
          <w:p w:rsidR="0056162B" w:rsidRDefault="0056162B" w:rsidP="00050EEF">
            <w:pPr>
              <w:spacing w:line="320" w:lineRule="exact"/>
              <w:ind w:left="220" w:hangingChars="100" w:hanging="220"/>
              <w:rPr>
                <w:rFonts w:ascii="游ゴシック" w:eastAsia="游ゴシック" w:hAnsi="游ゴシック"/>
                <w:sz w:val="22"/>
              </w:rPr>
            </w:pPr>
          </w:p>
          <w:p w:rsidR="0056162B" w:rsidRDefault="0056162B" w:rsidP="00050EEF">
            <w:pPr>
              <w:spacing w:line="320" w:lineRule="exact"/>
              <w:ind w:left="220" w:hangingChars="100" w:hanging="220"/>
              <w:rPr>
                <w:rFonts w:ascii="游ゴシック" w:eastAsia="游ゴシック" w:hAnsi="游ゴシック"/>
                <w:sz w:val="22"/>
              </w:rPr>
            </w:pPr>
          </w:p>
          <w:p w:rsidR="0056162B" w:rsidRDefault="0056162B" w:rsidP="00050EEF">
            <w:pPr>
              <w:spacing w:line="320" w:lineRule="exact"/>
              <w:ind w:left="220" w:hangingChars="100" w:hanging="220"/>
              <w:rPr>
                <w:rFonts w:ascii="游ゴシック" w:eastAsia="游ゴシック" w:hAnsi="游ゴシック"/>
                <w:sz w:val="22"/>
              </w:rPr>
            </w:pPr>
          </w:p>
          <w:p w:rsidR="0056162B" w:rsidRDefault="0056162B" w:rsidP="00050EEF">
            <w:pPr>
              <w:spacing w:line="320" w:lineRule="exact"/>
              <w:ind w:left="220" w:hangingChars="100" w:hanging="220"/>
              <w:rPr>
                <w:rFonts w:ascii="游ゴシック" w:eastAsia="游ゴシック" w:hAnsi="游ゴシック"/>
                <w:sz w:val="22"/>
              </w:rPr>
            </w:pPr>
          </w:p>
          <w:p w:rsidR="0056162B" w:rsidRPr="00845046" w:rsidRDefault="0056162B" w:rsidP="00050EEF">
            <w:pPr>
              <w:spacing w:line="320" w:lineRule="exact"/>
              <w:rPr>
                <w:rFonts w:ascii="游ゴシック" w:eastAsia="游ゴシック" w:hAnsi="游ゴシック"/>
                <w:sz w:val="22"/>
              </w:rPr>
            </w:pPr>
          </w:p>
        </w:tc>
      </w:tr>
    </w:tbl>
    <w:p w:rsidR="0056162B" w:rsidRDefault="0056162B" w:rsidP="0056162B">
      <w:pPr>
        <w:spacing w:line="300" w:lineRule="exact"/>
      </w:pPr>
    </w:p>
    <w:p w:rsidR="0056162B" w:rsidRPr="0022541C" w:rsidRDefault="0056162B" w:rsidP="0056162B">
      <w:pPr>
        <w:spacing w:line="300" w:lineRule="exact"/>
      </w:pPr>
    </w:p>
    <w:p w:rsidR="0056162B" w:rsidRDefault="0056162B" w:rsidP="0056162B">
      <w:pPr>
        <w:spacing w:line="300" w:lineRule="exact"/>
        <w:ind w:left="480" w:hangingChars="200" w:hanging="480"/>
        <w:rPr>
          <w:rFonts w:ascii="游ゴシック" w:eastAsia="游ゴシック" w:hAnsi="游ゴシック"/>
          <w:b/>
          <w:sz w:val="24"/>
        </w:rPr>
      </w:pPr>
      <w:r>
        <w:rPr>
          <w:rFonts w:ascii="游ゴシック" w:eastAsia="游ゴシック" w:hAnsi="游ゴシック" w:hint="eastAsia"/>
          <w:b/>
          <w:sz w:val="24"/>
        </w:rPr>
        <w:t>【</w:t>
      </w:r>
      <w:r w:rsidRPr="00845046">
        <w:rPr>
          <w:rFonts w:ascii="游ゴシック" w:eastAsia="游ゴシック" w:hAnsi="游ゴシック" w:hint="eastAsia"/>
          <w:b/>
          <w:sz w:val="24"/>
        </w:rPr>
        <w:t>資料</w:t>
      </w:r>
      <w:r>
        <w:rPr>
          <w:rFonts w:ascii="游ゴシック" w:eastAsia="游ゴシック" w:hAnsi="游ゴシック" w:hint="eastAsia"/>
          <w:b/>
          <w:sz w:val="24"/>
        </w:rPr>
        <w:t>６】</w:t>
      </w:r>
      <w:r w:rsidRPr="00845046">
        <w:rPr>
          <w:rFonts w:ascii="游ゴシック" w:eastAsia="游ゴシック" w:hAnsi="游ゴシック" w:hint="eastAsia"/>
          <w:b/>
          <w:sz w:val="24"/>
        </w:rPr>
        <w:t>道立学校間連携の取組／</w:t>
      </w:r>
    </w:p>
    <w:p w:rsidR="0056162B" w:rsidRPr="00845046" w:rsidRDefault="0056162B" w:rsidP="0056162B">
      <w:pPr>
        <w:spacing w:line="300" w:lineRule="exact"/>
        <w:ind w:leftChars="200" w:left="420" w:firstLineChars="300" w:firstLine="720"/>
        <w:rPr>
          <w:rFonts w:ascii="游ゴシック" w:eastAsia="游ゴシック" w:hAnsi="游ゴシック"/>
          <w:b/>
          <w:sz w:val="24"/>
        </w:rPr>
      </w:pPr>
      <w:r>
        <w:rPr>
          <w:rFonts w:ascii="游ゴシック" w:eastAsia="游ゴシック" w:hAnsi="游ゴシック" w:hint="eastAsia"/>
          <w:b/>
          <w:sz w:val="24"/>
        </w:rPr>
        <w:t>小規模</w:t>
      </w:r>
      <w:r w:rsidRPr="00845046">
        <w:rPr>
          <w:rFonts w:ascii="游ゴシック" w:eastAsia="游ゴシック" w:hAnsi="游ゴシック" w:hint="eastAsia"/>
          <w:b/>
          <w:sz w:val="24"/>
        </w:rPr>
        <w:t>総合学科校等による地域と連携・協働した高校魅力化推進事業</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82"/>
      </w:tblGrid>
      <w:tr w:rsidR="0056162B" w:rsidTr="00050EEF">
        <w:tc>
          <w:tcPr>
            <w:tcW w:w="9402" w:type="dxa"/>
          </w:tcPr>
          <w:p w:rsidR="0056162B" w:rsidRPr="00845046" w:rsidRDefault="0056162B" w:rsidP="00050EEF">
            <w:pPr>
              <w:spacing w:line="300" w:lineRule="exact"/>
              <w:rPr>
                <w:rFonts w:ascii="游ゴシック" w:eastAsia="游ゴシック" w:hAnsi="游ゴシック"/>
                <w:sz w:val="22"/>
              </w:rPr>
            </w:pPr>
            <w:r w:rsidRPr="00845046">
              <w:rPr>
                <w:rFonts w:ascii="游ゴシック" w:eastAsia="游ゴシック" w:hAnsi="游ゴシック" w:hint="eastAsia"/>
                <w:sz w:val="22"/>
              </w:rPr>
              <w:t xml:space="preserve">　小規模校などの教育活動の充実を図ることを目的とし</w:t>
            </w:r>
            <w:r>
              <w:rPr>
                <w:rFonts w:ascii="游ゴシック" w:eastAsia="游ゴシック" w:hAnsi="游ゴシック" w:hint="eastAsia"/>
                <w:sz w:val="22"/>
              </w:rPr>
              <w:t>た</w:t>
            </w:r>
            <w:r w:rsidRPr="00845046">
              <w:rPr>
                <w:rFonts w:ascii="游ゴシック" w:eastAsia="游ゴシック" w:hAnsi="游ゴシック" w:hint="eastAsia"/>
                <w:sz w:val="22"/>
              </w:rPr>
              <w:t>取組</w:t>
            </w:r>
            <w:r>
              <w:rPr>
                <w:rFonts w:ascii="游ゴシック" w:eastAsia="游ゴシック" w:hAnsi="游ゴシック" w:hint="eastAsia"/>
                <w:sz w:val="22"/>
              </w:rPr>
              <w:t>の紹介です。</w:t>
            </w:r>
          </w:p>
          <w:p w:rsidR="0056162B" w:rsidRPr="00845046" w:rsidRDefault="0056162B" w:rsidP="00050EEF">
            <w:pPr>
              <w:spacing w:line="300" w:lineRule="exact"/>
              <w:rPr>
                <w:rFonts w:ascii="游ゴシック" w:eastAsia="游ゴシック" w:hAnsi="游ゴシック"/>
                <w:b/>
                <w:sz w:val="22"/>
              </w:rPr>
            </w:pPr>
            <w:r w:rsidRPr="00845046">
              <w:rPr>
                <w:rFonts w:ascii="游ゴシック" w:eastAsia="游ゴシック" w:hAnsi="游ゴシック" w:hint="eastAsia"/>
                <w:b/>
                <w:sz w:val="22"/>
              </w:rPr>
              <w:t>（資料の</w:t>
            </w:r>
            <w:r>
              <w:rPr>
                <w:rFonts w:ascii="游ゴシック" w:eastAsia="游ゴシック" w:hAnsi="游ゴシック" w:hint="eastAsia"/>
                <w:b/>
                <w:sz w:val="22"/>
              </w:rPr>
              <w:t>上段</w:t>
            </w:r>
            <w:r w:rsidRPr="00845046">
              <w:rPr>
                <w:rFonts w:ascii="游ゴシック" w:eastAsia="游ゴシック" w:hAnsi="游ゴシック" w:hint="eastAsia"/>
                <w:b/>
                <w:sz w:val="22"/>
              </w:rPr>
              <w:t>）</w:t>
            </w:r>
          </w:p>
          <w:p w:rsidR="0056162B" w:rsidRDefault="0056162B" w:rsidP="00050EEF">
            <w:pPr>
              <w:spacing w:line="300" w:lineRule="exact"/>
              <w:ind w:leftChars="100" w:left="430" w:hangingChars="100" w:hanging="220"/>
              <w:rPr>
                <w:rFonts w:ascii="游ゴシック" w:eastAsia="游ゴシック" w:hAnsi="游ゴシック"/>
                <w:sz w:val="22"/>
              </w:rPr>
            </w:pPr>
            <w:r>
              <w:rPr>
                <w:rFonts w:ascii="游ゴシック" w:eastAsia="游ゴシック" w:hAnsi="游ゴシック" w:hint="eastAsia"/>
                <w:sz w:val="22"/>
              </w:rPr>
              <w:t>・</w:t>
            </w:r>
            <w:r w:rsidRPr="00845046">
              <w:rPr>
                <w:rFonts w:ascii="游ゴシック" w:eastAsia="游ゴシック" w:hAnsi="游ゴシック" w:hint="eastAsia"/>
                <w:sz w:val="22"/>
              </w:rPr>
              <w:t>道立学校間連携は、近隣の道立学校（高校、特別支援学校等）が連携</w:t>
            </w:r>
            <w:r>
              <w:rPr>
                <w:rFonts w:ascii="游ゴシック" w:eastAsia="游ゴシック" w:hAnsi="游ゴシック" w:hint="eastAsia"/>
                <w:sz w:val="22"/>
              </w:rPr>
              <w:t>し、相互に教員を派遣し、道立学校の教育課程の維持充実や、教育活動</w:t>
            </w:r>
            <w:r w:rsidRPr="00845046">
              <w:rPr>
                <w:rFonts w:ascii="游ゴシック" w:eastAsia="游ゴシック" w:hAnsi="游ゴシック" w:hint="eastAsia"/>
                <w:sz w:val="22"/>
              </w:rPr>
              <w:t>の一層の推進を図るもの</w:t>
            </w:r>
            <w:r>
              <w:rPr>
                <w:rFonts w:ascii="游ゴシック" w:eastAsia="游ゴシック" w:hAnsi="游ゴシック" w:hint="eastAsia"/>
                <w:sz w:val="22"/>
              </w:rPr>
              <w:t>。</w:t>
            </w:r>
          </w:p>
          <w:p w:rsidR="0056162B" w:rsidRDefault="0056162B" w:rsidP="00050EEF">
            <w:pPr>
              <w:spacing w:line="300" w:lineRule="exact"/>
              <w:ind w:leftChars="100" w:left="430" w:hangingChars="100" w:hanging="220"/>
              <w:rPr>
                <w:rFonts w:ascii="游ゴシック" w:eastAsia="游ゴシック" w:hAnsi="游ゴシック"/>
                <w:sz w:val="22"/>
              </w:rPr>
            </w:pPr>
            <w:r>
              <w:rPr>
                <w:rFonts w:ascii="游ゴシック" w:eastAsia="游ゴシック" w:hAnsi="游ゴシック" w:hint="eastAsia"/>
                <w:sz w:val="22"/>
              </w:rPr>
              <w:t>・</w:t>
            </w:r>
            <w:r w:rsidRPr="00845046">
              <w:rPr>
                <w:rFonts w:ascii="游ゴシック" w:eastAsia="游ゴシック" w:hAnsi="游ゴシック" w:hint="eastAsia"/>
                <w:sz w:val="22"/>
              </w:rPr>
              <w:t>具体的な取組内容は、資料の四角枠内に記載したとおり</w:t>
            </w:r>
            <w:r>
              <w:rPr>
                <w:rFonts w:ascii="游ゴシック" w:eastAsia="游ゴシック" w:hAnsi="游ゴシック" w:hint="eastAsia"/>
                <w:sz w:val="22"/>
              </w:rPr>
              <w:t>。</w:t>
            </w:r>
          </w:p>
          <w:p w:rsidR="0056162B" w:rsidRPr="00B862CB" w:rsidRDefault="0056162B" w:rsidP="00050EEF">
            <w:pPr>
              <w:spacing w:line="300" w:lineRule="exact"/>
              <w:rPr>
                <w:rFonts w:ascii="游ゴシック" w:eastAsia="游ゴシック" w:hAnsi="游ゴシック"/>
                <w:b/>
                <w:sz w:val="22"/>
              </w:rPr>
            </w:pPr>
            <w:r w:rsidRPr="00B862CB">
              <w:rPr>
                <w:rFonts w:ascii="游ゴシック" w:eastAsia="游ゴシック" w:hAnsi="游ゴシック" w:hint="eastAsia"/>
                <w:b/>
                <w:sz w:val="22"/>
              </w:rPr>
              <w:t>（資料の下段）</w:t>
            </w:r>
          </w:p>
          <w:p w:rsidR="0056162B" w:rsidRDefault="0056162B" w:rsidP="00050EEF">
            <w:pPr>
              <w:spacing w:line="300" w:lineRule="exact"/>
              <w:ind w:left="440" w:hangingChars="200" w:hanging="440"/>
              <w:rPr>
                <w:rFonts w:ascii="游ゴシック" w:eastAsia="游ゴシック" w:hAnsi="游ゴシック"/>
                <w:sz w:val="22"/>
              </w:rPr>
            </w:pPr>
            <w:r w:rsidRPr="00845046">
              <w:rPr>
                <w:rFonts w:ascii="游ゴシック" w:eastAsia="游ゴシック" w:hAnsi="游ゴシック" w:hint="eastAsia"/>
                <w:sz w:val="22"/>
              </w:rPr>
              <w:t xml:space="preserve">　</w:t>
            </w:r>
            <w:r>
              <w:rPr>
                <w:rFonts w:ascii="游ゴシック" w:eastAsia="游ゴシック" w:hAnsi="游ゴシック" w:hint="eastAsia"/>
                <w:sz w:val="22"/>
              </w:rPr>
              <w:t>・</w:t>
            </w:r>
            <w:r w:rsidR="00924409">
              <w:rPr>
                <w:rFonts w:ascii="游ゴシック" w:eastAsia="游ゴシック" w:hAnsi="游ゴシック" w:hint="eastAsia"/>
                <w:sz w:val="22"/>
              </w:rPr>
              <w:t>本</w:t>
            </w:r>
            <w:r w:rsidRPr="00845046">
              <w:rPr>
                <w:rFonts w:ascii="游ゴシック" w:eastAsia="游ゴシック" w:hAnsi="游ゴシック" w:hint="eastAsia"/>
                <w:sz w:val="22"/>
              </w:rPr>
              <w:t>事業は、小規模</w:t>
            </w:r>
            <w:r w:rsidR="00924409">
              <w:rPr>
                <w:rFonts w:ascii="游ゴシック" w:eastAsia="游ゴシック" w:hAnsi="游ゴシック" w:hint="eastAsia"/>
                <w:sz w:val="22"/>
              </w:rPr>
              <w:t>の</w:t>
            </w:r>
            <w:r w:rsidRPr="00845046">
              <w:rPr>
                <w:rFonts w:ascii="游ゴシック" w:eastAsia="游ゴシック" w:hAnsi="游ゴシック" w:hint="eastAsia"/>
                <w:sz w:val="22"/>
              </w:rPr>
              <w:t>総合学科校等が、地域創生の観点か</w:t>
            </w:r>
            <w:r>
              <w:rPr>
                <w:rFonts w:ascii="游ゴシック" w:eastAsia="游ゴシック" w:hAnsi="游ゴシック" w:hint="eastAsia"/>
                <w:sz w:val="22"/>
              </w:rPr>
              <w:t>ら地域と連携・協働して実施する高校の特色化・魅力化に向けた取組を</w:t>
            </w:r>
            <w:r w:rsidRPr="00845046">
              <w:rPr>
                <w:rFonts w:ascii="游ゴシック" w:eastAsia="游ゴシック" w:hAnsi="游ゴシック" w:hint="eastAsia"/>
                <w:sz w:val="22"/>
              </w:rPr>
              <w:t>支援し、これらの高校の教育環境の充実を図る</w:t>
            </w:r>
            <w:r w:rsidR="00924409">
              <w:rPr>
                <w:rFonts w:ascii="游ゴシック" w:eastAsia="游ゴシック" w:hAnsi="游ゴシック" w:hint="eastAsia"/>
                <w:sz w:val="22"/>
              </w:rPr>
              <w:t>もの</w:t>
            </w:r>
            <w:r>
              <w:rPr>
                <w:rFonts w:ascii="游ゴシック" w:eastAsia="游ゴシック" w:hAnsi="游ゴシック" w:hint="eastAsia"/>
                <w:sz w:val="22"/>
              </w:rPr>
              <w:t>。</w:t>
            </w:r>
          </w:p>
          <w:p w:rsidR="0056162B" w:rsidRPr="00845046" w:rsidRDefault="00FC023A" w:rsidP="00050EEF">
            <w:pPr>
              <w:spacing w:line="300" w:lineRule="exact"/>
              <w:ind w:leftChars="100" w:left="430" w:hangingChars="100" w:hanging="220"/>
              <w:rPr>
                <w:rFonts w:ascii="游ゴシック" w:eastAsia="游ゴシック" w:hAnsi="游ゴシック"/>
                <w:sz w:val="22"/>
              </w:rPr>
            </w:pPr>
            <w:r>
              <w:rPr>
                <w:rFonts w:ascii="游ゴシック" w:eastAsia="游ゴシック" w:hAnsi="游ゴシック" w:hint="eastAsia"/>
                <w:sz w:val="22"/>
              </w:rPr>
              <w:t>・具体的な取組</w:t>
            </w:r>
            <w:r w:rsidR="00924409">
              <w:rPr>
                <w:rFonts w:ascii="游ゴシック" w:eastAsia="游ゴシック" w:hAnsi="游ゴシック" w:hint="eastAsia"/>
                <w:sz w:val="22"/>
              </w:rPr>
              <w:t>内容は、資料の四角枠内に記載したとおり</w:t>
            </w:r>
            <w:r w:rsidR="0056162B">
              <w:rPr>
                <w:rFonts w:ascii="游ゴシック" w:eastAsia="游ゴシック" w:hAnsi="游ゴシック" w:hint="eastAsia"/>
                <w:sz w:val="22"/>
              </w:rPr>
              <w:t>。</w:t>
            </w:r>
          </w:p>
        </w:tc>
      </w:tr>
    </w:tbl>
    <w:p w:rsidR="003F0FC5" w:rsidRDefault="003F0FC5">
      <w:pPr>
        <w:widowControl/>
        <w:jc w:val="left"/>
      </w:pPr>
      <w:r>
        <w:br w:type="page"/>
      </w:r>
    </w:p>
    <w:p w:rsidR="0056162B" w:rsidRPr="00845046" w:rsidRDefault="0056162B" w:rsidP="0056162B">
      <w:pPr>
        <w:spacing w:line="300" w:lineRule="exact"/>
        <w:ind w:left="480" w:hangingChars="200" w:hanging="480"/>
        <w:rPr>
          <w:rFonts w:ascii="游ゴシック" w:eastAsia="游ゴシック" w:hAnsi="游ゴシック"/>
          <w:b/>
          <w:sz w:val="24"/>
        </w:rPr>
      </w:pPr>
      <w:r>
        <w:rPr>
          <w:rFonts w:ascii="游ゴシック" w:eastAsia="游ゴシック" w:hAnsi="游ゴシック" w:hint="eastAsia"/>
          <w:b/>
          <w:sz w:val="24"/>
        </w:rPr>
        <w:lastRenderedPageBreak/>
        <w:t>【</w:t>
      </w:r>
      <w:r w:rsidRPr="00845046">
        <w:rPr>
          <w:rFonts w:ascii="游ゴシック" w:eastAsia="游ゴシック" w:hAnsi="游ゴシック" w:hint="eastAsia"/>
          <w:b/>
          <w:sz w:val="24"/>
        </w:rPr>
        <w:t>資料</w:t>
      </w:r>
      <w:r>
        <w:rPr>
          <w:rFonts w:ascii="游ゴシック" w:eastAsia="游ゴシック" w:hAnsi="游ゴシック" w:hint="eastAsia"/>
          <w:b/>
          <w:sz w:val="24"/>
        </w:rPr>
        <w:t>７】（仮称）地域創生</w:t>
      </w:r>
      <w:r w:rsidR="00631C0C">
        <w:rPr>
          <w:rFonts w:ascii="游ゴシック" w:eastAsia="游ゴシック" w:hAnsi="游ゴシック" w:hint="eastAsia"/>
          <w:b/>
          <w:sz w:val="24"/>
        </w:rPr>
        <w:t>に向けた</w:t>
      </w:r>
      <w:r>
        <w:rPr>
          <w:rFonts w:ascii="游ゴシック" w:eastAsia="游ゴシック" w:hAnsi="游ゴシック" w:hint="eastAsia"/>
          <w:b/>
          <w:sz w:val="24"/>
        </w:rPr>
        <w:t>高校魅力化の手引（</w:t>
      </w:r>
      <w:r w:rsidR="00E85179">
        <w:rPr>
          <w:rFonts w:ascii="游ゴシック" w:eastAsia="游ゴシック" w:hAnsi="游ゴシック" w:hint="eastAsia"/>
          <w:b/>
          <w:sz w:val="24"/>
        </w:rPr>
        <w:t>骨子案</w:t>
      </w:r>
      <w:r>
        <w:rPr>
          <w:rFonts w:ascii="游ゴシック" w:eastAsia="游ゴシック" w:hAnsi="游ゴシック" w:hint="eastAsia"/>
          <w:b/>
          <w:sz w:val="24"/>
        </w:rPr>
        <w:t>）</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82"/>
      </w:tblGrid>
      <w:tr w:rsidR="0056162B" w:rsidTr="00050EEF">
        <w:tc>
          <w:tcPr>
            <w:tcW w:w="9382" w:type="dxa"/>
          </w:tcPr>
          <w:p w:rsidR="0056162B" w:rsidRDefault="0056162B" w:rsidP="00050EEF">
            <w:pPr>
              <w:spacing w:line="300" w:lineRule="exact"/>
              <w:rPr>
                <w:rFonts w:ascii="游ゴシック" w:eastAsia="游ゴシック" w:hAnsi="游ゴシック"/>
                <w:sz w:val="22"/>
              </w:rPr>
            </w:pPr>
            <w:r>
              <w:rPr>
                <w:rFonts w:ascii="游ゴシック" w:eastAsia="游ゴシック" w:hAnsi="游ゴシック" w:hint="eastAsia"/>
                <w:sz w:val="22"/>
              </w:rPr>
              <w:t xml:space="preserve">　道教委では、地域創生の観点から、</w:t>
            </w:r>
            <w:r w:rsidR="00924409" w:rsidRPr="00924409">
              <w:rPr>
                <w:rFonts w:ascii="游ゴシック" w:eastAsia="游ゴシック" w:hAnsi="游ゴシック" w:hint="eastAsia"/>
                <w:sz w:val="22"/>
              </w:rPr>
              <w:t>学校と地域が連携を深め、協働して、地域を担う人材を育成することが重要と考えており、</w:t>
            </w:r>
            <w:r>
              <w:rPr>
                <w:rFonts w:ascii="游ゴシック" w:eastAsia="游ゴシック" w:hAnsi="游ゴシック" w:hint="eastAsia"/>
                <w:sz w:val="22"/>
              </w:rPr>
              <w:t>地域と協働し、子どもに選ばれる高校づくりを推進するための地域の教育資源を活用した取組例や体制・環境整備の方策などを記載した手引を作成することとしました。</w:t>
            </w:r>
          </w:p>
          <w:p w:rsidR="0056162B" w:rsidRDefault="00EC16C7" w:rsidP="00924409">
            <w:pPr>
              <w:spacing w:line="300" w:lineRule="exact"/>
              <w:rPr>
                <w:rFonts w:ascii="游ゴシック" w:eastAsia="游ゴシック" w:hAnsi="游ゴシック"/>
                <w:sz w:val="22"/>
              </w:rPr>
            </w:pPr>
            <w:r>
              <w:rPr>
                <w:rFonts w:ascii="游ゴシック" w:eastAsia="游ゴシック" w:hAnsi="游ゴシック" w:hint="eastAsia"/>
                <w:sz w:val="22"/>
              </w:rPr>
              <w:t xml:space="preserve">　今回</w:t>
            </w:r>
            <w:r w:rsidR="00E85179">
              <w:rPr>
                <w:rFonts w:ascii="游ゴシック" w:eastAsia="游ゴシック" w:hAnsi="游ゴシック" w:hint="eastAsia"/>
                <w:sz w:val="22"/>
              </w:rPr>
              <w:t>配付した骨子案</w:t>
            </w:r>
            <w:r w:rsidR="0056162B">
              <w:rPr>
                <w:rFonts w:ascii="游ゴシック" w:eastAsia="游ゴシック" w:hAnsi="游ゴシック" w:hint="eastAsia"/>
                <w:sz w:val="22"/>
              </w:rPr>
              <w:t>は、その手引の内容として検討している</w:t>
            </w:r>
            <w:r w:rsidR="00924409">
              <w:rPr>
                <w:rFonts w:ascii="游ゴシック" w:eastAsia="游ゴシック" w:hAnsi="游ゴシック" w:hint="eastAsia"/>
                <w:sz w:val="22"/>
              </w:rPr>
              <w:t>もの</w:t>
            </w:r>
            <w:r w:rsidR="0056162B">
              <w:rPr>
                <w:rFonts w:ascii="游ゴシック" w:eastAsia="游ゴシック" w:hAnsi="游ゴシック" w:hint="eastAsia"/>
                <w:sz w:val="22"/>
              </w:rPr>
              <w:t>です。</w:t>
            </w:r>
          </w:p>
          <w:p w:rsidR="00924409" w:rsidRPr="00924409" w:rsidRDefault="00924409" w:rsidP="00E85179">
            <w:pPr>
              <w:spacing w:line="300" w:lineRule="exact"/>
              <w:rPr>
                <w:rFonts w:ascii="游ゴシック" w:eastAsia="游ゴシック" w:hAnsi="游ゴシック"/>
                <w:sz w:val="22"/>
              </w:rPr>
            </w:pPr>
            <w:r>
              <w:rPr>
                <w:rFonts w:ascii="游ゴシック" w:eastAsia="游ゴシック" w:hAnsi="游ゴシック" w:hint="eastAsia"/>
                <w:sz w:val="22"/>
              </w:rPr>
              <w:t xml:space="preserve">　今後は、第１回協議会でいただいた意見を踏まえ、第２回協議会において</w:t>
            </w:r>
            <w:r w:rsidR="00E85179">
              <w:rPr>
                <w:rFonts w:ascii="游ゴシック" w:eastAsia="游ゴシック" w:hAnsi="游ゴシック" w:hint="eastAsia"/>
                <w:sz w:val="22"/>
              </w:rPr>
              <w:t>素案</w:t>
            </w:r>
            <w:r>
              <w:rPr>
                <w:rFonts w:ascii="游ゴシック" w:eastAsia="游ゴシック" w:hAnsi="游ゴシック" w:hint="eastAsia"/>
                <w:sz w:val="22"/>
              </w:rPr>
              <w:t>をお示しし、</w:t>
            </w:r>
            <w:r w:rsidR="0020167F">
              <w:rPr>
                <w:rFonts w:ascii="游ゴシック" w:eastAsia="游ゴシック" w:hAnsi="游ゴシック" w:hint="eastAsia"/>
                <w:sz w:val="22"/>
              </w:rPr>
              <w:t>令和２年内を目途に完成する予定です</w:t>
            </w:r>
            <w:r w:rsidR="006F0B8C">
              <w:rPr>
                <w:rFonts w:ascii="游ゴシック" w:eastAsia="游ゴシック" w:hAnsi="游ゴシック" w:hint="eastAsia"/>
                <w:sz w:val="22"/>
              </w:rPr>
              <w:t>。</w:t>
            </w:r>
          </w:p>
        </w:tc>
      </w:tr>
    </w:tbl>
    <w:p w:rsidR="0056162B" w:rsidRPr="007E2FDE" w:rsidRDefault="0056162B" w:rsidP="0056162B">
      <w:pPr>
        <w:spacing w:line="300" w:lineRule="exact"/>
        <w:ind w:left="480" w:hangingChars="200" w:hanging="480"/>
        <w:rPr>
          <w:rFonts w:ascii="游ゴシック" w:eastAsia="游ゴシック" w:hAnsi="游ゴシック"/>
          <w:b/>
          <w:sz w:val="24"/>
        </w:rPr>
      </w:pPr>
    </w:p>
    <w:p w:rsidR="0056162B" w:rsidRDefault="0056162B" w:rsidP="0056162B">
      <w:pPr>
        <w:spacing w:line="300" w:lineRule="exact"/>
        <w:ind w:left="480" w:hangingChars="200" w:hanging="480"/>
        <w:rPr>
          <w:rFonts w:ascii="游ゴシック" w:eastAsia="游ゴシック" w:hAnsi="游ゴシック"/>
          <w:b/>
          <w:sz w:val="24"/>
        </w:rPr>
      </w:pPr>
    </w:p>
    <w:p w:rsidR="0056162B" w:rsidRPr="00845046" w:rsidRDefault="0056162B" w:rsidP="0056162B">
      <w:pPr>
        <w:spacing w:line="300" w:lineRule="exact"/>
        <w:ind w:left="480" w:hangingChars="200" w:hanging="480"/>
        <w:rPr>
          <w:rFonts w:ascii="游ゴシック" w:eastAsia="游ゴシック" w:hAnsi="游ゴシック"/>
          <w:b/>
          <w:sz w:val="24"/>
        </w:rPr>
      </w:pPr>
      <w:r>
        <w:rPr>
          <w:rFonts w:ascii="游ゴシック" w:eastAsia="游ゴシック" w:hAnsi="游ゴシック" w:hint="eastAsia"/>
          <w:b/>
          <w:sz w:val="24"/>
        </w:rPr>
        <w:t>【</w:t>
      </w:r>
      <w:r w:rsidRPr="00845046">
        <w:rPr>
          <w:rFonts w:ascii="游ゴシック" w:eastAsia="游ゴシック" w:hAnsi="游ゴシック" w:hint="eastAsia"/>
          <w:b/>
          <w:sz w:val="24"/>
        </w:rPr>
        <w:t>資料</w:t>
      </w:r>
      <w:r>
        <w:rPr>
          <w:rFonts w:ascii="游ゴシック" w:eastAsia="游ゴシック" w:hAnsi="游ゴシック" w:hint="eastAsia"/>
          <w:b/>
          <w:sz w:val="24"/>
        </w:rPr>
        <w:t>８】高等学校生徒遠距離通学費等補助制度</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82"/>
      </w:tblGrid>
      <w:tr w:rsidR="0056162B" w:rsidTr="00050EEF">
        <w:tc>
          <w:tcPr>
            <w:tcW w:w="9402" w:type="dxa"/>
          </w:tcPr>
          <w:p w:rsidR="0056162B" w:rsidRDefault="0056162B" w:rsidP="00050EEF">
            <w:pPr>
              <w:spacing w:line="300" w:lineRule="exact"/>
              <w:rPr>
                <w:rFonts w:ascii="游ゴシック" w:eastAsia="游ゴシック" w:hAnsi="游ゴシック"/>
                <w:sz w:val="22"/>
              </w:rPr>
            </w:pPr>
            <w:r>
              <w:rPr>
                <w:rFonts w:ascii="游ゴシック" w:eastAsia="游ゴシック" w:hAnsi="游ゴシック" w:hint="eastAsia"/>
                <w:sz w:val="22"/>
              </w:rPr>
              <w:t xml:space="preserve">　生徒の修学を支援する制度の紹介です。</w:t>
            </w:r>
          </w:p>
          <w:p w:rsidR="0056162B" w:rsidRPr="00845046" w:rsidRDefault="0056162B" w:rsidP="006F0B8C">
            <w:pPr>
              <w:spacing w:line="300" w:lineRule="exact"/>
              <w:ind w:left="220" w:hangingChars="100" w:hanging="220"/>
              <w:rPr>
                <w:rFonts w:ascii="游ゴシック" w:eastAsia="游ゴシック" w:hAnsi="游ゴシック"/>
                <w:sz w:val="22"/>
              </w:rPr>
            </w:pPr>
            <w:r>
              <w:rPr>
                <w:rFonts w:ascii="游ゴシック" w:eastAsia="游ゴシック" w:hAnsi="游ゴシック" w:hint="eastAsia"/>
                <w:sz w:val="22"/>
              </w:rPr>
              <w:t>・道立高校の募集停止により、住んでいる市町村に高校がなくなり、他の高校に通学することになった生徒を対象に、保護者の経済的な負担を軽減するため、募集停止後５年間について通学費や下宿費などの補助を行うもの。</w:t>
            </w:r>
          </w:p>
        </w:tc>
      </w:tr>
    </w:tbl>
    <w:p w:rsidR="0056162B" w:rsidRDefault="0056162B" w:rsidP="0056162B">
      <w:pPr>
        <w:spacing w:line="300" w:lineRule="exact"/>
        <w:ind w:left="480" w:hangingChars="200" w:hanging="480"/>
        <w:rPr>
          <w:rFonts w:ascii="游ゴシック" w:eastAsia="游ゴシック" w:hAnsi="游ゴシック"/>
          <w:b/>
          <w:sz w:val="24"/>
        </w:rPr>
      </w:pPr>
    </w:p>
    <w:p w:rsidR="0056162B" w:rsidRDefault="0056162B" w:rsidP="0056162B">
      <w:pPr>
        <w:spacing w:line="300" w:lineRule="exact"/>
        <w:ind w:left="480" w:hangingChars="200" w:hanging="480"/>
        <w:rPr>
          <w:rFonts w:ascii="游ゴシック" w:eastAsia="游ゴシック" w:hAnsi="游ゴシック"/>
          <w:b/>
          <w:sz w:val="24"/>
        </w:rPr>
      </w:pPr>
    </w:p>
    <w:p w:rsidR="0056162B" w:rsidRPr="00845046" w:rsidRDefault="0056162B" w:rsidP="0056162B">
      <w:pPr>
        <w:spacing w:line="300" w:lineRule="exact"/>
        <w:ind w:left="480" w:hangingChars="200" w:hanging="480"/>
        <w:rPr>
          <w:rFonts w:ascii="游ゴシック" w:eastAsia="游ゴシック" w:hAnsi="游ゴシック"/>
          <w:b/>
          <w:sz w:val="24"/>
        </w:rPr>
      </w:pPr>
      <w:r>
        <w:rPr>
          <w:rFonts w:ascii="游ゴシック" w:eastAsia="游ゴシック" w:hAnsi="游ゴシック" w:hint="eastAsia"/>
          <w:b/>
          <w:sz w:val="24"/>
        </w:rPr>
        <w:t>【</w:t>
      </w:r>
      <w:r w:rsidRPr="00845046">
        <w:rPr>
          <w:rFonts w:ascii="游ゴシック" w:eastAsia="游ゴシック" w:hAnsi="游ゴシック" w:hint="eastAsia"/>
          <w:b/>
          <w:sz w:val="24"/>
        </w:rPr>
        <w:t>資料</w:t>
      </w:r>
      <w:r>
        <w:rPr>
          <w:rFonts w:ascii="游ゴシック" w:eastAsia="游ゴシック" w:hAnsi="游ゴシック" w:hint="eastAsia"/>
          <w:b/>
          <w:sz w:val="24"/>
        </w:rPr>
        <w:t>９】公立高等学校等生徒奨学事業</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82"/>
      </w:tblGrid>
      <w:tr w:rsidR="0056162B" w:rsidTr="00050EEF">
        <w:tc>
          <w:tcPr>
            <w:tcW w:w="9402" w:type="dxa"/>
          </w:tcPr>
          <w:p w:rsidR="0056162B" w:rsidRDefault="0056162B" w:rsidP="00050EEF">
            <w:pPr>
              <w:spacing w:line="300" w:lineRule="exact"/>
              <w:rPr>
                <w:rFonts w:ascii="游ゴシック" w:eastAsia="游ゴシック" w:hAnsi="游ゴシック"/>
                <w:sz w:val="22"/>
              </w:rPr>
            </w:pPr>
            <w:r>
              <w:rPr>
                <w:rFonts w:ascii="游ゴシック" w:eastAsia="游ゴシック" w:hAnsi="游ゴシック" w:hint="eastAsia"/>
                <w:sz w:val="22"/>
              </w:rPr>
              <w:t xml:space="preserve">　生徒の修学を支援する制度の紹介です。</w:t>
            </w:r>
          </w:p>
          <w:p w:rsidR="0056162B" w:rsidRPr="00845046" w:rsidRDefault="0056162B" w:rsidP="006F0B8C">
            <w:pPr>
              <w:spacing w:line="300" w:lineRule="exact"/>
              <w:ind w:left="220" w:hangingChars="100" w:hanging="220"/>
              <w:rPr>
                <w:rFonts w:ascii="游ゴシック" w:eastAsia="游ゴシック" w:hAnsi="游ゴシック"/>
                <w:sz w:val="22"/>
              </w:rPr>
            </w:pPr>
            <w:r>
              <w:rPr>
                <w:rFonts w:ascii="游ゴシック" w:eastAsia="游ゴシック" w:hAnsi="游ゴシック" w:hint="eastAsia"/>
                <w:sz w:val="22"/>
              </w:rPr>
              <w:t>・</w:t>
            </w:r>
            <w:r w:rsidRPr="003A3F4D">
              <w:rPr>
                <w:rFonts w:ascii="游ゴシック" w:eastAsia="游ゴシック" w:hAnsi="游ゴシック" w:hint="eastAsia"/>
                <w:sz w:val="22"/>
              </w:rPr>
              <w:t>北海道高等学校奨学会が、経済的理由により、</w:t>
            </w:r>
            <w:r>
              <w:rPr>
                <w:rFonts w:ascii="游ゴシック" w:eastAsia="游ゴシック" w:hAnsi="游ゴシック" w:hint="eastAsia"/>
                <w:sz w:val="22"/>
              </w:rPr>
              <w:t>修学が困難な者に無利息で奨学金の貸与を行う事業。</w:t>
            </w:r>
          </w:p>
        </w:tc>
      </w:tr>
    </w:tbl>
    <w:p w:rsidR="0056162B" w:rsidRDefault="0056162B" w:rsidP="0056162B">
      <w:pPr>
        <w:widowControl/>
        <w:jc w:val="left"/>
        <w:rPr>
          <w:rFonts w:ascii="游ゴシック" w:eastAsia="游ゴシック" w:hAnsi="游ゴシック"/>
          <w:sz w:val="22"/>
        </w:rPr>
      </w:pPr>
      <w:r>
        <w:rPr>
          <w:rFonts w:ascii="游ゴシック" w:eastAsia="游ゴシック" w:hAnsi="游ゴシック"/>
          <w:sz w:val="22"/>
        </w:rPr>
        <w:br w:type="page"/>
      </w:r>
    </w:p>
    <w:p w:rsidR="0056162B" w:rsidRPr="004827DF" w:rsidRDefault="0056162B" w:rsidP="0056162B">
      <w:pPr>
        <w:spacing w:line="300" w:lineRule="exact"/>
        <w:rPr>
          <w:rFonts w:ascii="游ゴシック" w:eastAsia="游ゴシック" w:hAnsi="游ゴシック"/>
          <w:sz w:val="24"/>
        </w:rPr>
      </w:pPr>
      <w:r>
        <w:rPr>
          <w:rFonts w:ascii="游ゴシック" w:eastAsia="游ゴシック" w:hAnsi="游ゴシック" w:hint="eastAsia"/>
          <w:b/>
          <w:sz w:val="24"/>
        </w:rPr>
        <w:lastRenderedPageBreak/>
        <w:t>【ＰＴＡ分科会資料】</w:t>
      </w:r>
      <w:r w:rsidR="006F0B8C">
        <w:rPr>
          <w:rFonts w:ascii="游ゴシック" w:eastAsia="游ゴシック" w:hAnsi="游ゴシック" w:hint="eastAsia"/>
        </w:rPr>
        <w:t>（ＰＴＡの役職に新たに就任した方</w:t>
      </w:r>
      <w:r w:rsidRPr="004827DF">
        <w:rPr>
          <w:rFonts w:ascii="游ゴシック" w:eastAsia="游ゴシック" w:hAnsi="游ゴシック" w:hint="eastAsia"/>
        </w:rPr>
        <w:t>のための資料です。）</w:t>
      </w:r>
    </w:p>
    <w:p w:rsidR="0056162B" w:rsidRPr="00845046" w:rsidRDefault="0056162B" w:rsidP="0056162B">
      <w:pPr>
        <w:spacing w:line="300" w:lineRule="exact"/>
        <w:ind w:firstLineChars="100" w:firstLine="240"/>
        <w:rPr>
          <w:rFonts w:ascii="游ゴシック" w:eastAsia="游ゴシック" w:hAnsi="游ゴシック"/>
          <w:b/>
          <w:sz w:val="24"/>
        </w:rPr>
      </w:pPr>
      <w:r>
        <w:rPr>
          <w:rFonts w:ascii="游ゴシック" w:eastAsia="游ゴシック" w:hAnsi="游ゴシック" w:hint="eastAsia"/>
          <w:b/>
          <w:sz w:val="24"/>
        </w:rPr>
        <w:t>令和２年度地域別検討協議会～本道の公立高校を取り巻く課題とその対応方向～</w:t>
      </w:r>
    </w:p>
    <w:tbl>
      <w:tblPr>
        <w:tblStyle w:val="a3"/>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41"/>
      </w:tblGrid>
      <w:tr w:rsidR="0056162B" w:rsidTr="00050EEF">
        <w:trPr>
          <w:trHeight w:val="4790"/>
        </w:trPr>
        <w:tc>
          <w:tcPr>
            <w:tcW w:w="9341" w:type="dxa"/>
          </w:tcPr>
          <w:p w:rsidR="0056162B" w:rsidRPr="00845046" w:rsidRDefault="0056162B" w:rsidP="00050EEF">
            <w:pPr>
              <w:spacing w:line="300" w:lineRule="exact"/>
              <w:rPr>
                <w:rFonts w:ascii="游ゴシック" w:eastAsia="游ゴシック" w:hAnsi="游ゴシック"/>
                <w:sz w:val="22"/>
              </w:rPr>
            </w:pPr>
            <w:r>
              <w:rPr>
                <w:rFonts w:ascii="游ゴシック" w:eastAsia="游ゴシック" w:hAnsi="游ゴシック" w:hint="eastAsia"/>
                <w:sz w:val="22"/>
              </w:rPr>
              <w:t xml:space="preserve">　本道の公立高校を取り巻く課題とその対応の方向性について示したものです。</w:t>
            </w:r>
          </w:p>
          <w:p w:rsidR="0056162B" w:rsidRDefault="0056162B" w:rsidP="00050EEF">
            <w:pPr>
              <w:spacing w:line="300" w:lineRule="exact"/>
              <w:rPr>
                <w:rFonts w:ascii="游ゴシック" w:eastAsia="游ゴシック" w:hAnsi="游ゴシック"/>
                <w:b/>
                <w:sz w:val="22"/>
              </w:rPr>
            </w:pPr>
            <w:r w:rsidRPr="00845046">
              <w:rPr>
                <w:rFonts w:ascii="游ゴシック" w:eastAsia="游ゴシック" w:hAnsi="游ゴシック" w:hint="eastAsia"/>
                <w:b/>
                <w:sz w:val="22"/>
              </w:rPr>
              <w:t>（本資料のポイント）</w:t>
            </w:r>
          </w:p>
          <w:p w:rsidR="0056162B" w:rsidRDefault="0056162B" w:rsidP="00050EEF">
            <w:pPr>
              <w:spacing w:line="300" w:lineRule="exact"/>
              <w:rPr>
                <w:rFonts w:ascii="游ゴシック" w:eastAsia="游ゴシック" w:hAnsi="游ゴシック"/>
                <w:b/>
                <w:sz w:val="22"/>
              </w:rPr>
            </w:pPr>
            <w:r w:rsidRPr="00B73132">
              <w:rPr>
                <w:rFonts w:ascii="游ゴシック" w:eastAsia="游ゴシック" w:hAnsi="游ゴシック" w:hint="eastAsia"/>
                <w:b/>
                <w:sz w:val="22"/>
              </w:rPr>
              <w:t>①</w:t>
            </w:r>
            <w:r>
              <w:rPr>
                <w:rFonts w:ascii="游ゴシック" w:eastAsia="游ゴシック" w:hAnsi="游ゴシック" w:hint="eastAsia"/>
                <w:b/>
                <w:sz w:val="22"/>
              </w:rPr>
              <w:t xml:space="preserve">　高等学校の目的等と本道の高校教育を取り巻く状況</w:t>
            </w:r>
          </w:p>
          <w:p w:rsidR="0056162B" w:rsidRPr="00B73132" w:rsidRDefault="0056162B" w:rsidP="00050EEF">
            <w:pPr>
              <w:spacing w:line="300" w:lineRule="exact"/>
              <w:rPr>
                <w:rFonts w:ascii="游ゴシック" w:eastAsia="游ゴシック" w:hAnsi="游ゴシック"/>
                <w:b/>
                <w:sz w:val="22"/>
              </w:rPr>
            </w:pPr>
            <w:r>
              <w:rPr>
                <w:rFonts w:ascii="游ゴシック" w:eastAsia="游ゴシック" w:hAnsi="游ゴシック"/>
                <w:b/>
                <w:sz w:val="22"/>
              </w:rPr>
              <w:t>（スライド番号５）</w:t>
            </w:r>
          </w:p>
          <w:p w:rsidR="0056162B" w:rsidRDefault="0056162B" w:rsidP="00050EEF">
            <w:pPr>
              <w:spacing w:line="300" w:lineRule="exact"/>
              <w:ind w:leftChars="100" w:left="430" w:hangingChars="100" w:hanging="220"/>
              <w:rPr>
                <w:rFonts w:ascii="游ゴシック" w:eastAsia="游ゴシック" w:hAnsi="游ゴシック"/>
                <w:sz w:val="22"/>
              </w:rPr>
            </w:pPr>
            <w:r>
              <w:rPr>
                <w:rFonts w:ascii="游ゴシック" w:eastAsia="游ゴシック" w:hAnsi="游ゴシック" w:hint="eastAsia"/>
                <w:sz w:val="22"/>
              </w:rPr>
              <w:t>・</w:t>
            </w:r>
            <w:r w:rsidRPr="00D35720">
              <w:rPr>
                <w:rFonts w:ascii="游ゴシック" w:eastAsia="游ゴシック" w:hAnsi="游ゴシック" w:hint="eastAsia"/>
                <w:sz w:val="22"/>
              </w:rPr>
              <w:t>本道の高校教育を取り巻く環境は、中卒者数の大幅な減少が続く一方で、生徒の学習ニーズが多様化するなど、大きく変化</w:t>
            </w:r>
            <w:r>
              <w:rPr>
                <w:rFonts w:ascii="游ゴシック" w:eastAsia="游ゴシック" w:hAnsi="游ゴシック" w:hint="eastAsia"/>
                <w:sz w:val="22"/>
              </w:rPr>
              <w:t>しています</w:t>
            </w:r>
            <w:r w:rsidRPr="00D35720">
              <w:rPr>
                <w:rFonts w:ascii="游ゴシック" w:eastAsia="游ゴシック" w:hAnsi="游ゴシック" w:hint="eastAsia"/>
                <w:sz w:val="22"/>
              </w:rPr>
              <w:t>。</w:t>
            </w:r>
          </w:p>
          <w:p w:rsidR="0056162B" w:rsidRPr="00D35720" w:rsidRDefault="0056162B" w:rsidP="00050EEF">
            <w:pPr>
              <w:spacing w:line="300" w:lineRule="exact"/>
              <w:rPr>
                <w:rFonts w:ascii="游ゴシック" w:eastAsia="游ゴシック" w:hAnsi="游ゴシック"/>
                <w:sz w:val="22"/>
              </w:rPr>
            </w:pPr>
            <w:r>
              <w:rPr>
                <w:rFonts w:ascii="游ゴシック" w:eastAsia="游ゴシック" w:hAnsi="游ゴシック"/>
                <w:b/>
                <w:sz w:val="22"/>
              </w:rPr>
              <w:t>（スライド番号６）</w:t>
            </w:r>
          </w:p>
          <w:p w:rsidR="0056162B" w:rsidRDefault="0056162B" w:rsidP="00050EEF">
            <w:pPr>
              <w:spacing w:line="300" w:lineRule="exact"/>
              <w:ind w:leftChars="100" w:left="430" w:hangingChars="100" w:hanging="220"/>
              <w:rPr>
                <w:rFonts w:ascii="游ゴシック" w:eastAsia="游ゴシック" w:hAnsi="游ゴシック"/>
                <w:sz w:val="22"/>
              </w:rPr>
            </w:pPr>
            <w:r>
              <w:rPr>
                <w:rFonts w:ascii="游ゴシック" w:eastAsia="游ゴシック" w:hAnsi="游ゴシック" w:hint="eastAsia"/>
                <w:sz w:val="22"/>
              </w:rPr>
              <w:t>・</w:t>
            </w:r>
            <w:r w:rsidR="00AB71A4">
              <w:rPr>
                <w:rFonts w:ascii="游ゴシック" w:eastAsia="游ゴシック" w:hAnsi="游ゴシック" w:hint="eastAsia"/>
                <w:sz w:val="22"/>
              </w:rPr>
              <w:t>北海道教育委員会</w:t>
            </w:r>
            <w:r w:rsidRPr="00D35720">
              <w:rPr>
                <w:rFonts w:ascii="游ゴシック" w:eastAsia="游ゴシック" w:hAnsi="游ゴシック" w:hint="eastAsia"/>
                <w:sz w:val="22"/>
              </w:rPr>
              <w:t>では、教育水準の維持向上や、高校進学希望者に見合った定員の確保を図るため、毎年度、「公立高等学校配置計画」を策定</w:t>
            </w:r>
            <w:r>
              <w:rPr>
                <w:rFonts w:ascii="游ゴシック" w:eastAsia="游ゴシック" w:hAnsi="游ゴシック" w:hint="eastAsia"/>
                <w:sz w:val="22"/>
              </w:rPr>
              <w:t>しています</w:t>
            </w:r>
            <w:r w:rsidRPr="00D35720">
              <w:rPr>
                <w:rFonts w:ascii="游ゴシック" w:eastAsia="游ゴシック" w:hAnsi="游ゴシック" w:hint="eastAsia"/>
                <w:sz w:val="22"/>
              </w:rPr>
              <w:t>。</w:t>
            </w:r>
          </w:p>
          <w:p w:rsidR="0056162B" w:rsidRDefault="0056162B" w:rsidP="00050EEF">
            <w:pPr>
              <w:spacing w:line="300" w:lineRule="exact"/>
              <w:ind w:leftChars="100" w:left="430" w:hangingChars="100" w:hanging="220"/>
              <w:rPr>
                <w:rFonts w:ascii="游ゴシック" w:eastAsia="游ゴシック" w:hAnsi="游ゴシック"/>
                <w:sz w:val="22"/>
              </w:rPr>
            </w:pPr>
          </w:p>
          <w:p w:rsidR="0056162B" w:rsidRDefault="0056162B" w:rsidP="00050EEF">
            <w:pPr>
              <w:spacing w:line="300" w:lineRule="exact"/>
              <w:rPr>
                <w:rFonts w:ascii="游ゴシック" w:eastAsia="游ゴシック" w:hAnsi="游ゴシック"/>
                <w:b/>
                <w:sz w:val="22"/>
              </w:rPr>
            </w:pPr>
            <w:r>
              <w:rPr>
                <w:rFonts w:ascii="游ゴシック" w:eastAsia="游ゴシック" w:hAnsi="游ゴシック" w:hint="eastAsia"/>
                <w:b/>
                <w:sz w:val="22"/>
              </w:rPr>
              <w:t>②　中学校卒業者数の減少への対応</w:t>
            </w:r>
          </w:p>
          <w:p w:rsidR="0056162B" w:rsidRPr="00B73132" w:rsidRDefault="0056162B" w:rsidP="00050EEF">
            <w:pPr>
              <w:spacing w:line="300" w:lineRule="exact"/>
              <w:rPr>
                <w:rFonts w:ascii="游ゴシック" w:eastAsia="游ゴシック" w:hAnsi="游ゴシック"/>
                <w:b/>
                <w:sz w:val="22"/>
              </w:rPr>
            </w:pPr>
            <w:r>
              <w:rPr>
                <w:rFonts w:ascii="游ゴシック" w:eastAsia="游ゴシック" w:hAnsi="游ゴシック"/>
                <w:b/>
                <w:sz w:val="22"/>
              </w:rPr>
              <w:t>（スライド番号</w:t>
            </w:r>
            <w:r>
              <w:rPr>
                <w:rFonts w:ascii="游ゴシック" w:eastAsia="游ゴシック" w:hAnsi="游ゴシック" w:hint="eastAsia"/>
                <w:b/>
                <w:sz w:val="22"/>
              </w:rPr>
              <w:t>８～10</w:t>
            </w:r>
            <w:r>
              <w:rPr>
                <w:rFonts w:ascii="游ゴシック" w:eastAsia="游ゴシック" w:hAnsi="游ゴシック"/>
                <w:b/>
                <w:sz w:val="22"/>
              </w:rPr>
              <w:t>）</w:t>
            </w:r>
          </w:p>
          <w:p w:rsidR="0056162B" w:rsidRDefault="0056162B" w:rsidP="00050EEF">
            <w:pPr>
              <w:spacing w:line="300" w:lineRule="exact"/>
              <w:ind w:leftChars="100" w:left="430" w:hangingChars="100" w:hanging="220"/>
              <w:rPr>
                <w:rFonts w:ascii="游ゴシック" w:eastAsia="游ゴシック" w:hAnsi="游ゴシック"/>
                <w:sz w:val="22"/>
              </w:rPr>
            </w:pPr>
            <w:r>
              <w:rPr>
                <w:rFonts w:ascii="游ゴシック" w:eastAsia="游ゴシック" w:hAnsi="游ゴシック" w:hint="eastAsia"/>
                <w:sz w:val="22"/>
              </w:rPr>
              <w:t>・本道の中学校卒業者数は、今後も総じて減少していく見込みとなっており、高校の小規模化の進行が進み、生徒の教育環境への影響が懸念されます</w:t>
            </w:r>
            <w:r w:rsidRPr="00D35720">
              <w:rPr>
                <w:rFonts w:ascii="游ゴシック" w:eastAsia="游ゴシック" w:hAnsi="游ゴシック" w:hint="eastAsia"/>
                <w:sz w:val="22"/>
              </w:rPr>
              <w:t>。</w:t>
            </w:r>
          </w:p>
          <w:p w:rsidR="0056162B" w:rsidRDefault="006F0B8C" w:rsidP="00050EEF">
            <w:pPr>
              <w:spacing w:line="300" w:lineRule="exact"/>
              <w:ind w:leftChars="100" w:left="430" w:hangingChars="100" w:hanging="220"/>
              <w:rPr>
                <w:rFonts w:ascii="游ゴシック" w:eastAsia="游ゴシック" w:hAnsi="游ゴシック"/>
                <w:sz w:val="22"/>
              </w:rPr>
            </w:pPr>
            <w:r>
              <w:rPr>
                <w:rFonts w:ascii="游ゴシック" w:eastAsia="游ゴシック" w:hAnsi="游ゴシック" w:hint="eastAsia"/>
                <w:sz w:val="22"/>
              </w:rPr>
              <w:t>・高校の</w:t>
            </w:r>
            <w:r w:rsidR="0056162B">
              <w:rPr>
                <w:rFonts w:ascii="游ゴシック" w:eastAsia="游ゴシック" w:hAnsi="游ゴシック" w:hint="eastAsia"/>
                <w:sz w:val="22"/>
              </w:rPr>
              <w:t>小規模化</w:t>
            </w:r>
            <w:r>
              <w:rPr>
                <w:rFonts w:ascii="游ゴシック" w:eastAsia="游ゴシック" w:hAnsi="游ゴシック" w:hint="eastAsia"/>
                <w:sz w:val="22"/>
              </w:rPr>
              <w:t>には</w:t>
            </w:r>
            <w:r w:rsidR="0056162B">
              <w:rPr>
                <w:rFonts w:ascii="游ゴシック" w:eastAsia="游ゴシック" w:hAnsi="游ゴシック" w:hint="eastAsia"/>
                <w:sz w:val="22"/>
              </w:rPr>
              <w:t>、次のような</w:t>
            </w:r>
            <w:r>
              <w:rPr>
                <w:rFonts w:ascii="游ゴシック" w:eastAsia="游ゴシック" w:hAnsi="游ゴシック" w:hint="eastAsia"/>
                <w:sz w:val="22"/>
              </w:rPr>
              <w:t>メリット</w:t>
            </w:r>
            <w:r w:rsidR="0056162B">
              <w:rPr>
                <w:rFonts w:ascii="游ゴシック" w:eastAsia="游ゴシック" w:hAnsi="游ゴシック" w:hint="eastAsia"/>
                <w:sz w:val="22"/>
              </w:rPr>
              <w:t>（○）</w:t>
            </w:r>
            <w:r>
              <w:rPr>
                <w:rFonts w:ascii="游ゴシック" w:eastAsia="游ゴシック" w:hAnsi="游ゴシック" w:hint="eastAsia"/>
                <w:sz w:val="22"/>
              </w:rPr>
              <w:t>と課題（●）</w:t>
            </w:r>
            <w:r w:rsidR="0056162B">
              <w:rPr>
                <w:rFonts w:ascii="游ゴシック" w:eastAsia="游ゴシック" w:hAnsi="游ゴシック" w:hint="eastAsia"/>
                <w:sz w:val="22"/>
              </w:rPr>
              <w:t>があります。</w:t>
            </w:r>
          </w:p>
          <w:p w:rsidR="006F0B8C" w:rsidRDefault="006F0B8C" w:rsidP="006F0B8C">
            <w:pPr>
              <w:spacing w:line="300" w:lineRule="exact"/>
              <w:ind w:leftChars="200" w:left="420"/>
              <w:rPr>
                <w:rFonts w:ascii="游ゴシック" w:eastAsia="游ゴシック" w:hAnsi="游ゴシック"/>
                <w:sz w:val="22"/>
              </w:rPr>
            </w:pPr>
            <w:r>
              <w:rPr>
                <w:rFonts w:ascii="游ゴシック" w:eastAsia="游ゴシック" w:hAnsi="游ゴシック" w:hint="eastAsia"/>
                <w:sz w:val="22"/>
              </w:rPr>
              <w:t>○生徒一人一人に対するきめ細かな指導の充実</w:t>
            </w:r>
          </w:p>
          <w:p w:rsidR="006F0B8C" w:rsidRDefault="006F0B8C" w:rsidP="006F0B8C">
            <w:pPr>
              <w:spacing w:line="300" w:lineRule="exact"/>
              <w:ind w:leftChars="200" w:left="420"/>
              <w:rPr>
                <w:rFonts w:ascii="游ゴシック" w:eastAsia="游ゴシック" w:hAnsi="游ゴシック"/>
                <w:sz w:val="22"/>
              </w:rPr>
            </w:pPr>
            <w:r>
              <w:rPr>
                <w:rFonts w:ascii="游ゴシック" w:eastAsia="游ゴシック" w:hAnsi="游ゴシック" w:hint="eastAsia"/>
                <w:sz w:val="22"/>
              </w:rPr>
              <w:t>○地域の教育資源や人材を活用した教育活動の充実</w:t>
            </w:r>
          </w:p>
          <w:p w:rsidR="0056162B" w:rsidRDefault="0056162B" w:rsidP="00050EEF">
            <w:pPr>
              <w:spacing w:line="300" w:lineRule="exact"/>
              <w:ind w:leftChars="200" w:left="420"/>
              <w:rPr>
                <w:rFonts w:ascii="游ゴシック" w:eastAsia="游ゴシック" w:hAnsi="游ゴシック"/>
                <w:sz w:val="22"/>
              </w:rPr>
            </w:pPr>
            <w:r>
              <w:rPr>
                <w:rFonts w:ascii="游ゴシック" w:eastAsia="游ゴシック" w:hAnsi="游ゴシック" w:hint="eastAsia"/>
                <w:sz w:val="22"/>
              </w:rPr>
              <w:t>●</w:t>
            </w:r>
            <w:r w:rsidRPr="00D35720">
              <w:rPr>
                <w:rFonts w:ascii="游ゴシック" w:eastAsia="游ゴシック" w:hAnsi="游ゴシック" w:hint="eastAsia"/>
                <w:sz w:val="22"/>
              </w:rPr>
              <w:t>教員数が少なく</w:t>
            </w:r>
            <w:r>
              <w:rPr>
                <w:rFonts w:ascii="游ゴシック" w:eastAsia="游ゴシック" w:hAnsi="游ゴシック" w:hint="eastAsia"/>
                <w:sz w:val="22"/>
              </w:rPr>
              <w:t>なり</w:t>
            </w:r>
            <w:r w:rsidRPr="00D35720">
              <w:rPr>
                <w:rFonts w:ascii="游ゴシック" w:eastAsia="游ゴシック" w:hAnsi="游ゴシック" w:hint="eastAsia"/>
                <w:sz w:val="22"/>
              </w:rPr>
              <w:t>、設置できる科目数も大幅に減少</w:t>
            </w:r>
          </w:p>
          <w:p w:rsidR="0056162B" w:rsidRDefault="0056162B" w:rsidP="00050EEF">
            <w:pPr>
              <w:spacing w:line="300" w:lineRule="exact"/>
              <w:ind w:leftChars="200" w:left="640" w:hangingChars="100" w:hanging="220"/>
              <w:rPr>
                <w:rFonts w:ascii="游ゴシック" w:eastAsia="游ゴシック" w:hAnsi="游ゴシック"/>
                <w:sz w:val="22"/>
              </w:rPr>
            </w:pPr>
            <w:r>
              <w:rPr>
                <w:rFonts w:ascii="游ゴシック" w:eastAsia="游ゴシック" w:hAnsi="游ゴシック" w:hint="eastAsia"/>
                <w:sz w:val="22"/>
              </w:rPr>
              <w:t>●</w:t>
            </w:r>
            <w:r w:rsidRPr="00D35720">
              <w:rPr>
                <w:rFonts w:ascii="游ゴシック" w:eastAsia="游ゴシック" w:hAnsi="游ゴシック" w:hint="eastAsia"/>
                <w:sz w:val="22"/>
              </w:rPr>
              <w:t>生徒数が少なくな</w:t>
            </w:r>
            <w:r>
              <w:rPr>
                <w:rFonts w:ascii="游ゴシック" w:eastAsia="游ゴシック" w:hAnsi="游ゴシック" w:hint="eastAsia"/>
                <w:sz w:val="22"/>
              </w:rPr>
              <w:t>り</w:t>
            </w:r>
            <w:r w:rsidRPr="00D35720">
              <w:rPr>
                <w:rFonts w:ascii="游ゴシック" w:eastAsia="游ゴシック" w:hAnsi="游ゴシック" w:hint="eastAsia"/>
                <w:sz w:val="22"/>
              </w:rPr>
              <w:t>、同世代の子どもたちの様々な考え方や個性などに触れ合う機会</w:t>
            </w:r>
            <w:r>
              <w:rPr>
                <w:rFonts w:ascii="游ゴシック" w:eastAsia="游ゴシック" w:hAnsi="游ゴシック" w:hint="eastAsia"/>
                <w:sz w:val="22"/>
              </w:rPr>
              <w:t>や</w:t>
            </w:r>
            <w:r w:rsidRPr="00D35720">
              <w:rPr>
                <w:rFonts w:ascii="游ゴシック" w:eastAsia="游ゴシック" w:hAnsi="游ゴシック" w:hint="eastAsia"/>
                <w:sz w:val="22"/>
              </w:rPr>
              <w:t>、より</w:t>
            </w:r>
            <w:r>
              <w:rPr>
                <w:rFonts w:ascii="游ゴシック" w:eastAsia="游ゴシック" w:hAnsi="游ゴシック" w:hint="eastAsia"/>
                <w:sz w:val="22"/>
              </w:rPr>
              <w:t>多くの教員から多様な見方や考え方を学ぶ機会が減少</w:t>
            </w:r>
          </w:p>
          <w:p w:rsidR="0056162B" w:rsidRDefault="0056162B" w:rsidP="00050EEF">
            <w:pPr>
              <w:spacing w:line="300" w:lineRule="exact"/>
              <w:ind w:leftChars="200" w:left="420"/>
              <w:rPr>
                <w:rFonts w:ascii="游ゴシック" w:eastAsia="游ゴシック" w:hAnsi="游ゴシック"/>
                <w:sz w:val="22"/>
              </w:rPr>
            </w:pPr>
            <w:r>
              <w:rPr>
                <w:rFonts w:ascii="游ゴシック" w:eastAsia="游ゴシック" w:hAnsi="游ゴシック"/>
                <w:sz w:val="22"/>
              </w:rPr>
              <w:t>●</w:t>
            </w:r>
            <w:r w:rsidRPr="00D35720">
              <w:rPr>
                <w:rFonts w:ascii="游ゴシック" w:eastAsia="游ゴシック" w:hAnsi="游ゴシック" w:hint="eastAsia"/>
                <w:sz w:val="22"/>
              </w:rPr>
              <w:t>設置できる部活動</w:t>
            </w:r>
            <w:r>
              <w:rPr>
                <w:rFonts w:ascii="游ゴシック" w:eastAsia="游ゴシック" w:hAnsi="游ゴシック" w:hint="eastAsia"/>
                <w:sz w:val="22"/>
              </w:rPr>
              <w:t>に</w:t>
            </w:r>
            <w:r w:rsidRPr="00D35720">
              <w:rPr>
                <w:rFonts w:ascii="游ゴシック" w:eastAsia="游ゴシック" w:hAnsi="游ゴシック" w:hint="eastAsia"/>
                <w:sz w:val="22"/>
              </w:rPr>
              <w:t>制限</w:t>
            </w:r>
          </w:p>
          <w:p w:rsidR="0056162B" w:rsidRPr="00B73132" w:rsidRDefault="0056162B" w:rsidP="00050EEF">
            <w:pPr>
              <w:spacing w:line="300" w:lineRule="exact"/>
              <w:rPr>
                <w:rFonts w:ascii="游ゴシック" w:eastAsia="游ゴシック" w:hAnsi="游ゴシック"/>
                <w:b/>
                <w:sz w:val="22"/>
              </w:rPr>
            </w:pPr>
            <w:r>
              <w:rPr>
                <w:rFonts w:ascii="游ゴシック" w:eastAsia="游ゴシック" w:hAnsi="游ゴシック"/>
                <w:b/>
                <w:sz w:val="22"/>
              </w:rPr>
              <w:t>（スライド番号</w:t>
            </w:r>
            <w:r>
              <w:rPr>
                <w:rFonts w:ascii="游ゴシック" w:eastAsia="游ゴシック" w:hAnsi="游ゴシック" w:hint="eastAsia"/>
                <w:b/>
                <w:sz w:val="22"/>
              </w:rPr>
              <w:t>11</w:t>
            </w:r>
            <w:r>
              <w:rPr>
                <w:rFonts w:ascii="游ゴシック" w:eastAsia="游ゴシック" w:hAnsi="游ゴシック"/>
                <w:b/>
                <w:sz w:val="22"/>
              </w:rPr>
              <w:t>）</w:t>
            </w:r>
          </w:p>
          <w:p w:rsidR="0056162B" w:rsidRPr="00D35720" w:rsidRDefault="0056162B" w:rsidP="00050EEF">
            <w:pPr>
              <w:spacing w:line="300" w:lineRule="exact"/>
              <w:ind w:leftChars="100" w:left="430" w:hangingChars="100" w:hanging="220"/>
              <w:rPr>
                <w:rFonts w:ascii="游ゴシック" w:eastAsia="游ゴシック" w:hAnsi="游ゴシック"/>
                <w:sz w:val="22"/>
              </w:rPr>
            </w:pPr>
            <w:r>
              <w:rPr>
                <w:rFonts w:ascii="游ゴシック" w:eastAsia="游ゴシック" w:hAnsi="游ゴシック" w:hint="eastAsia"/>
                <w:sz w:val="22"/>
              </w:rPr>
              <w:t>・北海道教育委員会では、教育水準の維持向上などの</w:t>
            </w:r>
            <w:r w:rsidRPr="00D35720">
              <w:rPr>
                <w:rFonts w:ascii="游ゴシック" w:eastAsia="游ゴシック" w:hAnsi="游ゴシック" w:hint="eastAsia"/>
                <w:sz w:val="22"/>
              </w:rPr>
              <w:t>観点から、可能な限り望ましい学校規模を維持できるよう、再編整</w:t>
            </w:r>
            <w:r>
              <w:rPr>
                <w:rFonts w:ascii="游ゴシック" w:eastAsia="游ゴシック" w:hAnsi="游ゴシック" w:hint="eastAsia"/>
                <w:sz w:val="22"/>
              </w:rPr>
              <w:t>備などを進めることとしており、第１学年３</w:t>
            </w:r>
            <w:r w:rsidRPr="00D35720">
              <w:rPr>
                <w:rFonts w:ascii="游ゴシック" w:eastAsia="游ゴシック" w:hAnsi="游ゴシック" w:hint="eastAsia"/>
                <w:sz w:val="22"/>
              </w:rPr>
              <w:t>学級以下の高校は原則再編の対象</w:t>
            </w:r>
            <w:r>
              <w:rPr>
                <w:rFonts w:ascii="游ゴシック" w:eastAsia="游ゴシック" w:hAnsi="游ゴシック" w:hint="eastAsia"/>
                <w:sz w:val="22"/>
              </w:rPr>
              <w:t>としています</w:t>
            </w:r>
            <w:r w:rsidRPr="00D35720">
              <w:rPr>
                <w:rFonts w:ascii="游ゴシック" w:eastAsia="游ゴシック" w:hAnsi="游ゴシック" w:hint="eastAsia"/>
                <w:sz w:val="22"/>
              </w:rPr>
              <w:t>。</w:t>
            </w:r>
          </w:p>
          <w:p w:rsidR="0056162B" w:rsidRDefault="0056162B" w:rsidP="00050EEF">
            <w:pPr>
              <w:spacing w:line="300" w:lineRule="exact"/>
              <w:ind w:leftChars="100" w:left="430" w:hangingChars="100" w:hanging="220"/>
              <w:rPr>
                <w:rFonts w:ascii="游ゴシック" w:eastAsia="游ゴシック" w:hAnsi="游ゴシック"/>
                <w:sz w:val="22"/>
              </w:rPr>
            </w:pPr>
            <w:r>
              <w:rPr>
                <w:rFonts w:ascii="游ゴシック" w:eastAsia="游ゴシック" w:hAnsi="游ゴシック" w:hint="eastAsia"/>
                <w:sz w:val="22"/>
              </w:rPr>
              <w:t>・しかし、</w:t>
            </w:r>
            <w:r w:rsidRPr="00D35720">
              <w:rPr>
                <w:rFonts w:ascii="游ゴシック" w:eastAsia="游ゴシック" w:hAnsi="游ゴシック" w:hint="eastAsia"/>
                <w:sz w:val="22"/>
              </w:rPr>
              <w:t>学校がなくなると他に通学可能な学校がないなど、地理的状況から再編が困難で、かつ、地元からの進学率が高い場合には、「地域連携特例校」として存続を図ることとして</w:t>
            </w:r>
            <w:r>
              <w:rPr>
                <w:rFonts w:ascii="游ゴシック" w:eastAsia="游ゴシック" w:hAnsi="游ゴシック" w:hint="eastAsia"/>
                <w:sz w:val="22"/>
              </w:rPr>
              <w:t>います</w:t>
            </w:r>
            <w:r w:rsidRPr="00D35720">
              <w:rPr>
                <w:rFonts w:ascii="游ゴシック" w:eastAsia="游ゴシック" w:hAnsi="游ゴシック" w:hint="eastAsia"/>
                <w:sz w:val="22"/>
              </w:rPr>
              <w:t>。</w:t>
            </w:r>
          </w:p>
          <w:p w:rsidR="0056162B" w:rsidRPr="00B73132" w:rsidRDefault="0056162B" w:rsidP="00050EEF">
            <w:pPr>
              <w:spacing w:line="300" w:lineRule="exact"/>
              <w:rPr>
                <w:rFonts w:ascii="游ゴシック" w:eastAsia="游ゴシック" w:hAnsi="游ゴシック"/>
                <w:b/>
                <w:sz w:val="22"/>
              </w:rPr>
            </w:pPr>
            <w:r w:rsidRPr="00B73132">
              <w:rPr>
                <w:rFonts w:ascii="游ゴシック" w:eastAsia="游ゴシック" w:hAnsi="游ゴシック"/>
                <w:b/>
                <w:sz w:val="22"/>
              </w:rPr>
              <w:t>（スライド番号12）</w:t>
            </w:r>
          </w:p>
          <w:p w:rsidR="0056162B" w:rsidRDefault="0056162B" w:rsidP="00050EEF">
            <w:pPr>
              <w:spacing w:line="300" w:lineRule="exact"/>
              <w:ind w:leftChars="100" w:left="430" w:hangingChars="100" w:hanging="220"/>
              <w:rPr>
                <w:rFonts w:ascii="游ゴシック" w:eastAsia="游ゴシック" w:hAnsi="游ゴシック"/>
                <w:sz w:val="22"/>
              </w:rPr>
            </w:pPr>
            <w:r>
              <w:rPr>
                <w:rFonts w:ascii="游ゴシック" w:eastAsia="游ゴシック" w:hAnsi="游ゴシック" w:hint="eastAsia"/>
                <w:sz w:val="22"/>
              </w:rPr>
              <w:t>・</w:t>
            </w:r>
            <w:r w:rsidRPr="00D35720">
              <w:rPr>
                <w:rFonts w:ascii="游ゴシック" w:eastAsia="游ゴシック" w:hAnsi="游ゴシック" w:hint="eastAsia"/>
                <w:sz w:val="22"/>
              </w:rPr>
              <w:t>高校の再編によるメリット</w:t>
            </w:r>
            <w:r>
              <w:rPr>
                <w:rFonts w:ascii="游ゴシック" w:eastAsia="游ゴシック" w:hAnsi="游ゴシック" w:hint="eastAsia"/>
                <w:sz w:val="22"/>
              </w:rPr>
              <w:t>と課題は、スライドに示したとおりです。</w:t>
            </w:r>
          </w:p>
          <w:p w:rsidR="0056162B" w:rsidRDefault="0056162B" w:rsidP="00050EEF">
            <w:pPr>
              <w:spacing w:line="300" w:lineRule="exact"/>
              <w:ind w:leftChars="100" w:left="430" w:hangingChars="100" w:hanging="220"/>
              <w:rPr>
                <w:rFonts w:ascii="游ゴシック" w:eastAsia="游ゴシック" w:hAnsi="游ゴシック"/>
                <w:sz w:val="22"/>
              </w:rPr>
            </w:pPr>
          </w:p>
          <w:p w:rsidR="0056162B" w:rsidRPr="00471C1D" w:rsidRDefault="0056162B" w:rsidP="00050EEF">
            <w:pPr>
              <w:spacing w:line="300" w:lineRule="exact"/>
              <w:rPr>
                <w:rFonts w:ascii="游ゴシック" w:eastAsia="游ゴシック" w:hAnsi="游ゴシック"/>
                <w:b/>
                <w:sz w:val="22"/>
              </w:rPr>
            </w:pPr>
            <w:r w:rsidRPr="00471C1D">
              <w:rPr>
                <w:rFonts w:ascii="游ゴシック" w:eastAsia="游ゴシック" w:hAnsi="游ゴシック" w:hint="eastAsia"/>
                <w:b/>
                <w:sz w:val="22"/>
              </w:rPr>
              <w:t>③　修学を支援する制度</w:t>
            </w:r>
          </w:p>
          <w:p w:rsidR="0056162B" w:rsidRDefault="0056162B" w:rsidP="00050EEF">
            <w:pPr>
              <w:spacing w:line="300" w:lineRule="exact"/>
              <w:rPr>
                <w:rFonts w:ascii="游ゴシック" w:eastAsia="游ゴシック" w:hAnsi="游ゴシック"/>
                <w:sz w:val="22"/>
              </w:rPr>
            </w:pPr>
            <w:r w:rsidRPr="00471C1D">
              <w:rPr>
                <w:rFonts w:ascii="游ゴシック" w:eastAsia="游ゴシック" w:hAnsi="游ゴシック"/>
                <w:b/>
                <w:sz w:val="22"/>
              </w:rPr>
              <w:t>（スライド番号</w:t>
            </w:r>
            <w:r w:rsidRPr="00471C1D">
              <w:rPr>
                <w:rFonts w:ascii="游ゴシック" w:eastAsia="游ゴシック" w:hAnsi="游ゴシック" w:hint="eastAsia"/>
                <w:b/>
                <w:sz w:val="22"/>
              </w:rPr>
              <w:t>14～16）</w:t>
            </w:r>
          </w:p>
          <w:p w:rsidR="0056162B" w:rsidRDefault="0056162B" w:rsidP="00050EEF">
            <w:pPr>
              <w:spacing w:line="300" w:lineRule="exact"/>
              <w:ind w:leftChars="100" w:left="430" w:hangingChars="100" w:hanging="220"/>
              <w:rPr>
                <w:rFonts w:ascii="游ゴシック" w:eastAsia="游ゴシック" w:hAnsi="游ゴシック"/>
                <w:sz w:val="22"/>
              </w:rPr>
            </w:pPr>
            <w:r>
              <w:rPr>
                <w:rFonts w:ascii="游ゴシック" w:eastAsia="游ゴシック" w:hAnsi="游ゴシック"/>
                <w:sz w:val="22"/>
              </w:rPr>
              <w:t>・再編の課題の一つに遠距離通学等の負担の増加がありますが、</w:t>
            </w:r>
            <w:r>
              <w:rPr>
                <w:rFonts w:ascii="游ゴシック" w:eastAsia="游ゴシック" w:hAnsi="游ゴシック" w:hint="eastAsia"/>
                <w:sz w:val="22"/>
              </w:rPr>
              <w:t>北海道教育員会</w:t>
            </w:r>
            <w:r>
              <w:rPr>
                <w:rFonts w:ascii="游ゴシック" w:eastAsia="游ゴシック" w:hAnsi="游ゴシック"/>
                <w:sz w:val="22"/>
              </w:rPr>
              <w:t>では、保護者の方々の経済的負担を軽減するため、スライド15に示したとおり遠距離通学費等補助制度を実施しています。</w:t>
            </w:r>
          </w:p>
          <w:p w:rsidR="0056162B" w:rsidRDefault="0056162B" w:rsidP="00050EEF">
            <w:pPr>
              <w:spacing w:line="300" w:lineRule="exact"/>
              <w:ind w:firstLineChars="100" w:firstLine="220"/>
              <w:rPr>
                <w:rFonts w:ascii="游ゴシック" w:eastAsia="游ゴシック" w:hAnsi="游ゴシック"/>
                <w:sz w:val="22"/>
              </w:rPr>
            </w:pPr>
            <w:r>
              <w:rPr>
                <w:rFonts w:ascii="游ゴシック" w:eastAsia="游ゴシック" w:hAnsi="游ゴシック"/>
                <w:sz w:val="22"/>
              </w:rPr>
              <w:t>・高校生等奨学給付金については、スライドに示したとおりです。</w:t>
            </w:r>
          </w:p>
          <w:p w:rsidR="0056162B" w:rsidRDefault="0056162B" w:rsidP="00050EEF">
            <w:pPr>
              <w:spacing w:line="300" w:lineRule="exact"/>
              <w:ind w:firstLineChars="100" w:firstLine="220"/>
              <w:rPr>
                <w:rFonts w:ascii="游ゴシック" w:eastAsia="游ゴシック" w:hAnsi="游ゴシック"/>
                <w:sz w:val="22"/>
              </w:rPr>
            </w:pPr>
            <w:r>
              <w:rPr>
                <w:rFonts w:ascii="游ゴシック" w:eastAsia="游ゴシック" w:hAnsi="游ゴシック"/>
                <w:sz w:val="22"/>
              </w:rPr>
              <w:t>・ほかにも、スライド16のとおり生徒の修学に係る奨学金制度があります。</w:t>
            </w:r>
          </w:p>
          <w:p w:rsidR="0056162B" w:rsidRDefault="0056162B" w:rsidP="00050EEF">
            <w:pPr>
              <w:spacing w:line="300" w:lineRule="exact"/>
              <w:ind w:firstLineChars="100" w:firstLine="220"/>
              <w:rPr>
                <w:rFonts w:ascii="游ゴシック" w:eastAsia="游ゴシック" w:hAnsi="游ゴシック"/>
                <w:sz w:val="22"/>
              </w:rPr>
            </w:pPr>
          </w:p>
          <w:p w:rsidR="0056162B" w:rsidRPr="00471C1D" w:rsidRDefault="0056162B" w:rsidP="00050EEF">
            <w:pPr>
              <w:spacing w:line="300" w:lineRule="exact"/>
              <w:rPr>
                <w:rFonts w:ascii="游ゴシック" w:eastAsia="游ゴシック" w:hAnsi="游ゴシック"/>
                <w:b/>
                <w:sz w:val="22"/>
              </w:rPr>
            </w:pPr>
            <w:r w:rsidRPr="00471C1D">
              <w:rPr>
                <w:rFonts w:ascii="游ゴシック" w:eastAsia="游ゴシック" w:hAnsi="游ゴシック" w:hint="eastAsia"/>
                <w:b/>
                <w:sz w:val="22"/>
              </w:rPr>
              <w:t>④　生徒の多様な学習ニーズへの対応</w:t>
            </w:r>
          </w:p>
          <w:p w:rsidR="0056162B" w:rsidRPr="00471C1D" w:rsidRDefault="0056162B" w:rsidP="00050EEF">
            <w:pPr>
              <w:spacing w:line="300" w:lineRule="exact"/>
              <w:rPr>
                <w:rFonts w:ascii="游ゴシック" w:eastAsia="游ゴシック" w:hAnsi="游ゴシック"/>
                <w:b/>
                <w:sz w:val="22"/>
              </w:rPr>
            </w:pPr>
            <w:r w:rsidRPr="00471C1D">
              <w:rPr>
                <w:rFonts w:ascii="游ゴシック" w:eastAsia="游ゴシック" w:hAnsi="游ゴシック" w:hint="eastAsia"/>
                <w:b/>
                <w:sz w:val="22"/>
              </w:rPr>
              <w:t>（スライド番号</w:t>
            </w:r>
            <w:r>
              <w:rPr>
                <w:rFonts w:ascii="游ゴシック" w:eastAsia="游ゴシック" w:hAnsi="游ゴシック" w:hint="eastAsia"/>
                <w:b/>
                <w:sz w:val="22"/>
              </w:rPr>
              <w:t>18～25</w:t>
            </w:r>
            <w:r w:rsidRPr="00471C1D">
              <w:rPr>
                <w:rFonts w:ascii="游ゴシック" w:eastAsia="游ゴシック" w:hAnsi="游ゴシック" w:hint="eastAsia"/>
                <w:b/>
                <w:sz w:val="22"/>
              </w:rPr>
              <w:t>）</w:t>
            </w:r>
          </w:p>
          <w:p w:rsidR="0056162B" w:rsidRDefault="0056162B" w:rsidP="00050EEF">
            <w:pPr>
              <w:spacing w:line="300" w:lineRule="exact"/>
              <w:ind w:leftChars="100" w:left="430" w:hangingChars="100" w:hanging="220"/>
              <w:rPr>
                <w:rFonts w:ascii="游ゴシック" w:eastAsia="游ゴシック" w:hAnsi="游ゴシック"/>
                <w:sz w:val="22"/>
              </w:rPr>
            </w:pPr>
            <w:r>
              <w:rPr>
                <w:rFonts w:ascii="游ゴシック" w:eastAsia="游ゴシック" w:hAnsi="游ゴシック"/>
                <w:sz w:val="22"/>
              </w:rPr>
              <w:t>・生徒の多様な学習ニーズに対応するため、</w:t>
            </w:r>
            <w:r>
              <w:rPr>
                <w:rFonts w:ascii="游ゴシック" w:eastAsia="游ゴシック" w:hAnsi="游ゴシック" w:hint="eastAsia"/>
                <w:sz w:val="22"/>
              </w:rPr>
              <w:t>北海道教育委員会</w:t>
            </w:r>
            <w:r>
              <w:rPr>
                <w:rFonts w:ascii="游ゴシック" w:eastAsia="游ゴシック" w:hAnsi="游ゴシック"/>
                <w:sz w:val="22"/>
              </w:rPr>
              <w:t>では、総合学科、全日制普通科単位制・全日制専門学科単位制、普通科フィールド制、中高一貫教育の４つの多様なタイプの高校づくりを進めています。</w:t>
            </w:r>
          </w:p>
          <w:p w:rsidR="0056162B" w:rsidRPr="009D19AF" w:rsidRDefault="0056162B" w:rsidP="00050EEF">
            <w:pPr>
              <w:spacing w:line="300" w:lineRule="exact"/>
              <w:ind w:leftChars="100" w:left="430" w:hangingChars="100" w:hanging="220"/>
              <w:rPr>
                <w:rFonts w:ascii="游ゴシック" w:eastAsia="游ゴシック" w:hAnsi="游ゴシック"/>
                <w:sz w:val="22"/>
              </w:rPr>
            </w:pPr>
            <w:r>
              <w:rPr>
                <w:rFonts w:ascii="游ゴシック" w:eastAsia="游ゴシック" w:hAnsi="游ゴシック"/>
                <w:sz w:val="22"/>
              </w:rPr>
              <w:t>・こうした多様なタイプの高校の設置状況やそれぞれのタイプの説明等については、スライドに示したとおりです。</w:t>
            </w:r>
          </w:p>
        </w:tc>
      </w:tr>
    </w:tbl>
    <w:p w:rsidR="0056162B" w:rsidRDefault="0056162B" w:rsidP="0056162B">
      <w:pPr>
        <w:spacing w:line="300" w:lineRule="exact"/>
      </w:pPr>
    </w:p>
    <w:p w:rsidR="0056162B" w:rsidRPr="00F86F8A" w:rsidRDefault="0056162B" w:rsidP="00DE24B1">
      <w:pPr>
        <w:spacing w:line="300" w:lineRule="exact"/>
        <w:ind w:left="440" w:hangingChars="200" w:hanging="440"/>
        <w:rPr>
          <w:rFonts w:ascii="游ゴシック" w:eastAsia="游ゴシック" w:hAnsi="游ゴシック"/>
          <w:sz w:val="22"/>
        </w:rPr>
      </w:pPr>
    </w:p>
    <w:sectPr w:rsidR="0056162B" w:rsidRPr="00F86F8A" w:rsidSect="00930373">
      <w:footerReference w:type="default" r:id="rId12"/>
      <w:pgSz w:w="11906" w:h="16838" w:code="9"/>
      <w:pgMar w:top="851" w:right="1247" w:bottom="851" w:left="1247"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BD0" w:rsidRDefault="00103BD0" w:rsidP="009068C1">
      <w:r>
        <w:separator/>
      </w:r>
    </w:p>
  </w:endnote>
  <w:endnote w:type="continuationSeparator" w:id="0">
    <w:p w:rsidR="00103BD0" w:rsidRDefault="00103BD0" w:rsidP="0090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73" w:rsidRPr="00930373" w:rsidRDefault="00103BD0" w:rsidP="00930373">
    <w:pPr>
      <w:pStyle w:val="a8"/>
      <w:jc w:val="center"/>
      <w:rPr>
        <w:rFonts w:ascii="游ゴシック" w:eastAsia="游ゴシック" w:hAnsi="游ゴシック"/>
        <w:sz w:val="22"/>
      </w:rPr>
    </w:pPr>
    <w:sdt>
      <w:sdtPr>
        <w:id w:val="-1474757870"/>
        <w:docPartObj>
          <w:docPartGallery w:val="Page Numbers (Bottom of Page)"/>
          <w:docPartUnique/>
        </w:docPartObj>
      </w:sdtPr>
      <w:sdtEndPr>
        <w:rPr>
          <w:rFonts w:ascii="游ゴシック" w:eastAsia="游ゴシック" w:hAnsi="游ゴシック"/>
          <w:sz w:val="22"/>
        </w:rPr>
      </w:sdtEndPr>
      <w:sdtContent>
        <w:r w:rsidR="00930373">
          <w:t xml:space="preserve">- </w:t>
        </w:r>
        <w:r w:rsidR="00930373" w:rsidRPr="00930373">
          <w:rPr>
            <w:rFonts w:ascii="游ゴシック" w:eastAsia="游ゴシック" w:hAnsi="游ゴシック"/>
            <w:sz w:val="22"/>
          </w:rPr>
          <w:fldChar w:fldCharType="begin"/>
        </w:r>
        <w:r w:rsidR="00930373" w:rsidRPr="00930373">
          <w:rPr>
            <w:rFonts w:ascii="游ゴシック" w:eastAsia="游ゴシック" w:hAnsi="游ゴシック"/>
            <w:sz w:val="22"/>
          </w:rPr>
          <w:instrText>PAGE   \* MERGEFORMAT</w:instrText>
        </w:r>
        <w:r w:rsidR="00930373" w:rsidRPr="00930373">
          <w:rPr>
            <w:rFonts w:ascii="游ゴシック" w:eastAsia="游ゴシック" w:hAnsi="游ゴシック"/>
            <w:sz w:val="22"/>
          </w:rPr>
          <w:fldChar w:fldCharType="separate"/>
        </w:r>
        <w:r w:rsidR="0027403F" w:rsidRPr="0027403F">
          <w:rPr>
            <w:rFonts w:ascii="游ゴシック" w:eastAsia="游ゴシック" w:hAnsi="游ゴシック"/>
            <w:noProof/>
            <w:sz w:val="22"/>
            <w:lang w:val="ja-JP"/>
          </w:rPr>
          <w:t>2</w:t>
        </w:r>
        <w:r w:rsidR="00930373" w:rsidRPr="00930373">
          <w:rPr>
            <w:rFonts w:ascii="游ゴシック" w:eastAsia="游ゴシック" w:hAnsi="游ゴシック"/>
            <w:sz w:val="22"/>
          </w:rPr>
          <w:fldChar w:fldCharType="end"/>
        </w:r>
      </w:sdtContent>
    </w:sdt>
    <w:r w:rsidR="00930373">
      <w:rPr>
        <w:rFonts w:ascii="游ゴシック" w:eastAsia="游ゴシック" w:hAnsi="游ゴシック"/>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BD0" w:rsidRDefault="00103BD0" w:rsidP="009068C1">
      <w:r>
        <w:separator/>
      </w:r>
    </w:p>
  </w:footnote>
  <w:footnote w:type="continuationSeparator" w:id="0">
    <w:p w:rsidR="00103BD0" w:rsidRDefault="00103BD0" w:rsidP="00906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156EE"/>
    <w:multiLevelType w:val="hybridMultilevel"/>
    <w:tmpl w:val="038098C6"/>
    <w:lvl w:ilvl="0" w:tplc="9C448C3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1A"/>
    <w:rsid w:val="00103BD0"/>
    <w:rsid w:val="00133A2A"/>
    <w:rsid w:val="0020167F"/>
    <w:rsid w:val="0021605F"/>
    <w:rsid w:val="0027403F"/>
    <w:rsid w:val="00294F33"/>
    <w:rsid w:val="00375003"/>
    <w:rsid w:val="003D32F1"/>
    <w:rsid w:val="003F0FC5"/>
    <w:rsid w:val="0056162B"/>
    <w:rsid w:val="005F788A"/>
    <w:rsid w:val="00631C0C"/>
    <w:rsid w:val="006371AF"/>
    <w:rsid w:val="0063720D"/>
    <w:rsid w:val="00640141"/>
    <w:rsid w:val="00646F80"/>
    <w:rsid w:val="00681C03"/>
    <w:rsid w:val="006933DD"/>
    <w:rsid w:val="006F0B8C"/>
    <w:rsid w:val="007418D9"/>
    <w:rsid w:val="007B2760"/>
    <w:rsid w:val="0087029C"/>
    <w:rsid w:val="009068C1"/>
    <w:rsid w:val="00924409"/>
    <w:rsid w:val="00930373"/>
    <w:rsid w:val="00964CF7"/>
    <w:rsid w:val="00A03E1E"/>
    <w:rsid w:val="00A51399"/>
    <w:rsid w:val="00A626C4"/>
    <w:rsid w:val="00AB37EB"/>
    <w:rsid w:val="00AB71A4"/>
    <w:rsid w:val="00AE0082"/>
    <w:rsid w:val="00B5212A"/>
    <w:rsid w:val="00B66CC2"/>
    <w:rsid w:val="00C435E9"/>
    <w:rsid w:val="00C51799"/>
    <w:rsid w:val="00CD2E7D"/>
    <w:rsid w:val="00DE24B1"/>
    <w:rsid w:val="00DE28F9"/>
    <w:rsid w:val="00E02065"/>
    <w:rsid w:val="00E1001A"/>
    <w:rsid w:val="00E42092"/>
    <w:rsid w:val="00E66DA0"/>
    <w:rsid w:val="00E85179"/>
    <w:rsid w:val="00EC16C7"/>
    <w:rsid w:val="00F86F8A"/>
    <w:rsid w:val="00FC0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703C3E1-CCDB-4C4E-A6C4-C11F662A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0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6C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6CC2"/>
    <w:rPr>
      <w:rFonts w:asciiTheme="majorHAnsi" w:eastAsiaTheme="majorEastAsia" w:hAnsiTheme="majorHAnsi" w:cstheme="majorBidi"/>
      <w:sz w:val="18"/>
      <w:szCs w:val="18"/>
    </w:rPr>
  </w:style>
  <w:style w:type="paragraph" w:styleId="a6">
    <w:name w:val="header"/>
    <w:basedOn w:val="a"/>
    <w:link w:val="a7"/>
    <w:uiPriority w:val="99"/>
    <w:unhideWhenUsed/>
    <w:rsid w:val="009068C1"/>
    <w:pPr>
      <w:tabs>
        <w:tab w:val="center" w:pos="4252"/>
        <w:tab w:val="right" w:pos="8504"/>
      </w:tabs>
      <w:snapToGrid w:val="0"/>
    </w:pPr>
  </w:style>
  <w:style w:type="character" w:customStyle="1" w:styleId="a7">
    <w:name w:val="ヘッダー (文字)"/>
    <w:basedOn w:val="a0"/>
    <w:link w:val="a6"/>
    <w:uiPriority w:val="99"/>
    <w:rsid w:val="009068C1"/>
  </w:style>
  <w:style w:type="paragraph" w:styleId="a8">
    <w:name w:val="footer"/>
    <w:basedOn w:val="a"/>
    <w:link w:val="a9"/>
    <w:uiPriority w:val="99"/>
    <w:unhideWhenUsed/>
    <w:rsid w:val="009068C1"/>
    <w:pPr>
      <w:tabs>
        <w:tab w:val="center" w:pos="4252"/>
        <w:tab w:val="right" w:pos="8504"/>
      </w:tabs>
      <w:snapToGrid w:val="0"/>
    </w:pPr>
  </w:style>
  <w:style w:type="character" w:customStyle="1" w:styleId="a9">
    <w:name w:val="フッター (文字)"/>
    <w:basedOn w:val="a0"/>
    <w:link w:val="a8"/>
    <w:uiPriority w:val="99"/>
    <w:rsid w:val="009068C1"/>
  </w:style>
  <w:style w:type="character" w:styleId="aa">
    <w:name w:val="Hyperlink"/>
    <w:basedOn w:val="a0"/>
    <w:uiPriority w:val="99"/>
    <w:unhideWhenUsed/>
    <w:rsid w:val="0056162B"/>
    <w:rPr>
      <w:color w:val="0563C1" w:themeColor="hyperlink"/>
      <w:u w:val="single"/>
    </w:rPr>
  </w:style>
  <w:style w:type="paragraph" w:styleId="ab">
    <w:name w:val="List Paragraph"/>
    <w:basedOn w:val="a"/>
    <w:uiPriority w:val="34"/>
    <w:qFormat/>
    <w:rsid w:val="005616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759</Words>
  <Characters>4332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岡本浩一</dc:creator>
  <cp:keywords/>
  <dc:description/>
  <cp:lastModifiedBy>大橋＿則之</cp:lastModifiedBy>
  <cp:revision>2</cp:revision>
  <cp:lastPrinted>2020-04-22T02:13:00Z</cp:lastPrinted>
  <dcterms:created xsi:type="dcterms:W3CDTF">2020-04-23T01:35:00Z</dcterms:created>
  <dcterms:modified xsi:type="dcterms:W3CDTF">2020-04-23T01:35:00Z</dcterms:modified>
</cp:coreProperties>
</file>