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6DED" w14:textId="4E796F2A" w:rsidR="003A3985" w:rsidRDefault="004C555C">
      <w:r>
        <w:rPr>
          <w:noProof/>
        </w:rPr>
        <w:drawing>
          <wp:anchor distT="0" distB="0" distL="114300" distR="114300" simplePos="0" relativeHeight="251684864" behindDoc="0" locked="0" layoutInCell="1" allowOverlap="1" wp14:anchorId="05E885C1" wp14:editId="5CC5B4A7">
            <wp:simplePos x="0" y="0"/>
            <wp:positionH relativeFrom="column">
              <wp:posOffset>4491990</wp:posOffset>
            </wp:positionH>
            <wp:positionV relativeFrom="paragraph">
              <wp:posOffset>-252390</wp:posOffset>
            </wp:positionV>
            <wp:extent cx="1585955" cy="894375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955" cy="89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9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924E8E" wp14:editId="3DDC769A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2905125" cy="4381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1" y="21600"/>
                    <wp:lineTo x="21671" y="0"/>
                    <wp:lineTo x="0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774EA" id="正方形/長方形 1" o:spid="_x0000_s1026" style="position:absolute;left:0;text-align:left;margin-left:0;margin-top:8.25pt;width:228.75pt;height:34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" fillcolor="white [3201]" strokecolor="#70ad47 [3209]" strokeweight="1pt">
                <w10:wrap type="tight" anchorx="margin"/>
              </v:rect>
            </w:pict>
          </mc:Fallback>
        </mc:AlternateContent>
      </w:r>
    </w:p>
    <w:p w14:paraId="21E0FBA9" w14:textId="7F2B156A" w:rsidR="00832A69" w:rsidRDefault="003A3985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4D7544">
        <w:rPr>
          <w:rFonts w:ascii="HG丸ｺﾞｼｯｸM-PRO" w:eastAsia="HG丸ｺﾞｼｯｸM-PRO" w:hAnsi="HG丸ｺﾞｼｯｸM-PRO" w:hint="eastAsia"/>
          <w:sz w:val="26"/>
          <w:szCs w:val="26"/>
        </w:rPr>
        <w:t>様</w:t>
      </w:r>
    </w:p>
    <w:p w14:paraId="4F233EB6" w14:textId="2013B563" w:rsidR="004C555C" w:rsidRPr="004D7544" w:rsidRDefault="004C555C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1629AE6D" w14:textId="3693B73D" w:rsidR="003A3985" w:rsidRPr="00B07C02" w:rsidRDefault="005D6BB2" w:rsidP="005D6BB2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07C02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BEC3B1" wp14:editId="254438A6">
                <wp:simplePos x="0" y="0"/>
                <wp:positionH relativeFrom="column">
                  <wp:posOffset>83185</wp:posOffset>
                </wp:positionH>
                <wp:positionV relativeFrom="paragraph">
                  <wp:posOffset>227330</wp:posOffset>
                </wp:positionV>
                <wp:extent cx="2724150" cy="9525"/>
                <wp:effectExtent l="0" t="0" r="19050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4FF9F" id="直線コネクタ 17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17.9pt" to="221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4D7544">
        <w:t xml:space="preserve">　　　　　　</w:t>
      </w:r>
      <w:r w:rsidR="002148C7" w:rsidRPr="00B07C02">
        <w:rPr>
          <w:rFonts w:ascii="HG丸ｺﾞｼｯｸM-PRO" w:eastAsia="HG丸ｺﾞｼｯｸM-PRO" w:hAnsi="HG丸ｺﾞｼｯｸM-PRO"/>
          <w:sz w:val="24"/>
        </w:rPr>
        <w:t>学校</w:t>
      </w:r>
      <w:r w:rsidR="003A3985" w:rsidRPr="00B07C02">
        <w:rPr>
          <w:rFonts w:ascii="HG丸ｺﾞｼｯｸM-PRO" w:eastAsia="HG丸ｺﾞｼｯｸM-PRO" w:hAnsi="HG丸ｺﾞｼｯｸM-PRO"/>
          <w:sz w:val="24"/>
        </w:rPr>
        <w:t>での勤務たいへんお疲れ様でした。</w:t>
      </w:r>
    </w:p>
    <w:p w14:paraId="58154B10" w14:textId="4C9278AF" w:rsidR="00B07C02" w:rsidRDefault="003A3985" w:rsidP="00DC3A1E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07C02">
        <w:rPr>
          <w:rFonts w:ascii="HG丸ｺﾞｼｯｸM-PRO" w:eastAsia="HG丸ｺﾞｼｯｸM-PRO" w:hAnsi="HG丸ｺﾞｼｯｸM-PRO"/>
          <w:sz w:val="24"/>
        </w:rPr>
        <w:t>新しい赴任先に期待や不安があると思いますが、健康に留意されご活躍下さい。北海道高</w:t>
      </w:r>
    </w:p>
    <w:p w14:paraId="43ED78E2" w14:textId="77777777" w:rsidR="003A3985" w:rsidRPr="00B07C02" w:rsidRDefault="003A3985">
      <w:pPr>
        <w:rPr>
          <w:rFonts w:ascii="HG丸ｺﾞｼｯｸM-PRO" w:eastAsia="HG丸ｺﾞｼｯｸM-PRO" w:hAnsi="HG丸ｺﾞｼｯｸM-PRO"/>
          <w:sz w:val="24"/>
        </w:rPr>
      </w:pPr>
      <w:r w:rsidRPr="00B07C02">
        <w:rPr>
          <w:rFonts w:ascii="HG丸ｺﾞｼｯｸM-PRO" w:eastAsia="HG丸ｺﾞｼｯｸM-PRO" w:hAnsi="HG丸ｺﾞｼｯｸM-PRO"/>
          <w:sz w:val="24"/>
        </w:rPr>
        <w:t>教組も全力で</w:t>
      </w:r>
      <w:r w:rsidR="00DC3A1E">
        <w:rPr>
          <w:rFonts w:ascii="HG丸ｺﾞｼｯｸM-PRO" w:eastAsia="HG丸ｺﾞｼｯｸM-PRO" w:hAnsi="HG丸ｺﾞｼｯｸM-PRO" w:hint="eastAsia"/>
          <w:sz w:val="24"/>
        </w:rPr>
        <w:t>サポート</w:t>
      </w:r>
      <w:r w:rsidRPr="00B07C02">
        <w:rPr>
          <w:rFonts w:ascii="HG丸ｺﾞｼｯｸM-PRO" w:eastAsia="HG丸ｺﾞｼｯｸM-PRO" w:hAnsi="HG丸ｺﾞｼｯｸM-PRO"/>
          <w:sz w:val="24"/>
        </w:rPr>
        <w:t>いたします。</w:t>
      </w:r>
    </w:p>
    <w:p w14:paraId="0843484D" w14:textId="77777777" w:rsidR="003A3985" w:rsidRPr="00B07C02" w:rsidRDefault="004C555C" w:rsidP="001B6EE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あなた</w:t>
      </w:r>
      <w:r w:rsidR="003A3985" w:rsidRPr="00B07C02">
        <w:rPr>
          <w:rFonts w:ascii="HG丸ｺﾞｼｯｸM-PRO" w:eastAsia="HG丸ｺﾞｼｯｸM-PRO" w:hAnsi="HG丸ｺﾞｼｯｸM-PRO"/>
          <w:sz w:val="24"/>
        </w:rPr>
        <w:t>が組合員でいて下さったおかげで</w:t>
      </w:r>
      <w:r w:rsidR="00DC3A1E">
        <w:rPr>
          <w:rFonts w:ascii="HG丸ｺﾞｼｯｸM-PRO" w:eastAsia="HG丸ｺﾞｼｯｸM-PRO" w:hAnsi="HG丸ｺﾞｼｯｸM-PRO" w:hint="eastAsia"/>
          <w:sz w:val="24"/>
        </w:rPr>
        <w:t>、</w:t>
      </w:r>
      <w:r w:rsidR="003A3985" w:rsidRPr="00B07C02">
        <w:rPr>
          <w:rFonts w:ascii="HG丸ｺﾞｼｯｸM-PRO" w:eastAsia="HG丸ｺﾞｼｯｸM-PRO" w:hAnsi="HG丸ｺﾞｼｯｸM-PRO"/>
          <w:sz w:val="24"/>
        </w:rPr>
        <w:t>北海道高教組はたくさんの</w:t>
      </w:r>
      <w:r w:rsidR="00845B04" w:rsidRPr="00B07C02">
        <w:rPr>
          <w:rFonts w:ascii="HG丸ｺﾞｼｯｸM-PRO" w:eastAsia="HG丸ｺﾞｼｯｸM-PRO" w:hAnsi="HG丸ｺﾞｼｯｸM-PRO"/>
          <w:sz w:val="24"/>
        </w:rPr>
        <w:t>運動にとりくむことができました。</w:t>
      </w:r>
      <w:r w:rsidR="001B6EE9" w:rsidRPr="00B07C02">
        <w:rPr>
          <w:rFonts w:ascii="HG丸ｺﾞｼｯｸM-PRO" w:eastAsia="HG丸ｺﾞｼｯｸM-PRO" w:hAnsi="HG丸ｺﾞｼｯｸM-PRO"/>
          <w:sz w:val="24"/>
        </w:rPr>
        <w:t>少し</w:t>
      </w:r>
      <w:r w:rsidR="00B452AF" w:rsidRPr="00B07C02">
        <w:rPr>
          <w:rFonts w:ascii="HG丸ｺﾞｼｯｸM-PRO" w:eastAsia="HG丸ｺﾞｼｯｸM-PRO" w:hAnsi="HG丸ｺﾞｼｯｸM-PRO"/>
          <w:sz w:val="24"/>
        </w:rPr>
        <w:t>だけ</w:t>
      </w:r>
      <w:r w:rsidR="001B6EE9" w:rsidRPr="00B07C02">
        <w:rPr>
          <w:rFonts w:ascii="HG丸ｺﾞｼｯｸM-PRO" w:eastAsia="HG丸ｺﾞｼｯｸM-PRO" w:hAnsi="HG丸ｺﾞｼｯｸM-PRO"/>
          <w:sz w:val="24"/>
        </w:rPr>
        <w:t>ご紹介いたします。</w:t>
      </w:r>
    </w:p>
    <w:p w14:paraId="18396F6B" w14:textId="2A4DA772" w:rsidR="00B452AF" w:rsidRDefault="00B452AF" w:rsidP="00B07C02">
      <w:pPr>
        <w:spacing w:line="200" w:lineRule="exact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 xml:space="preserve">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921"/>
      </w:tblGrid>
      <w:tr w:rsidR="000B1FC6" w14:paraId="42D2CDB1" w14:textId="77777777" w:rsidTr="005D6BB2">
        <w:trPr>
          <w:trHeight w:val="3781"/>
        </w:trPr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40D3F" w14:textId="6757DBBE" w:rsidR="00B452AF" w:rsidRPr="005D6BB2" w:rsidRDefault="00B452AF" w:rsidP="001B6EE9">
            <w:pPr>
              <w:rPr>
                <w:rFonts w:ascii="ARハイカラＰＯＰ体H" w:eastAsia="ARハイカラＰＯＰ体H" w:hAnsi="ARハイカラＰＯＰ体H"/>
                <w:sz w:val="26"/>
                <w:szCs w:val="26"/>
                <w:bdr w:val="single" w:sz="4" w:space="0" w:color="auto"/>
              </w:rPr>
            </w:pPr>
            <w:r w:rsidRPr="005D6BB2">
              <w:rPr>
                <w:rFonts w:ascii="ARハイカラＰＯＰ体H" w:eastAsia="ARハイカラＰＯＰ体H" w:hAnsi="ARハイカラＰＯＰ体H"/>
                <w:sz w:val="26"/>
                <w:szCs w:val="26"/>
                <w:bdr w:val="single" w:sz="4" w:space="0" w:color="auto"/>
              </w:rPr>
              <w:t>賃金・労働条件改善</w:t>
            </w:r>
          </w:p>
          <w:p w14:paraId="752D1E9F" w14:textId="2114665E" w:rsidR="00B452AF" w:rsidRPr="00C7461D" w:rsidRDefault="00380F1B" w:rsidP="00E30FF2">
            <w:pPr>
              <w:spacing w:line="280" w:lineRule="exact"/>
              <w:rPr>
                <w:rFonts w:ascii="ARハイカラＰＯＰ体H" w:eastAsia="ARハイカラＰＯＰ体H" w:hAnsi="ARハイカラＰＯＰ体H"/>
                <w:sz w:val="20"/>
                <w:szCs w:val="20"/>
              </w:rPr>
            </w:pPr>
            <w:r>
              <w:rPr>
                <w:rFonts w:ascii="ARハイカラＰＯＰ体H" w:eastAsia="ARハイカラＰＯＰ体H" w:hAnsi="ARハイカラＰＯＰ体H" w:hint="eastAsia"/>
                <w:sz w:val="20"/>
                <w:szCs w:val="20"/>
              </w:rPr>
              <w:t>昨年に引き続き、</w:t>
            </w:r>
            <w:r w:rsidR="00E03A9B">
              <w:rPr>
                <w:rFonts w:asciiTheme="minorEastAsia" w:hAnsiTheme="minorEastAsia" w:hint="eastAsia"/>
                <w:noProof/>
                <w:sz w:val="20"/>
                <w:szCs w:val="20"/>
                <w:lang w:val="ja-JP"/>
              </w:rPr>
              <w:drawing>
                <wp:anchor distT="0" distB="0" distL="114300" distR="114300" simplePos="0" relativeHeight="251703296" behindDoc="0" locked="0" layoutInCell="1" allowOverlap="1" wp14:anchorId="3C8CAB61" wp14:editId="54B09072">
                  <wp:simplePos x="0" y="0"/>
                  <wp:positionH relativeFrom="margin">
                    <wp:posOffset>143129</wp:posOffset>
                  </wp:positionH>
                  <wp:positionV relativeFrom="paragraph">
                    <wp:posOffset>594131</wp:posOffset>
                  </wp:positionV>
                  <wp:extent cx="2669515" cy="1437334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0" r="1409"/>
                          <a:stretch/>
                        </pic:blipFill>
                        <pic:spPr bwMode="auto">
                          <a:xfrm>
                            <a:off x="0" y="0"/>
                            <a:ext cx="2669515" cy="1437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461D" w:rsidRPr="00C7461D">
              <w:rPr>
                <w:rFonts w:ascii="ARハイカラＰＯＰ体H" w:eastAsia="ARハイカラＰＯＰ体H" w:hAnsi="ARハイカラＰＯＰ体H" w:hint="eastAsia"/>
                <w:sz w:val="20"/>
                <w:szCs w:val="20"/>
              </w:rPr>
              <w:t>新型コロナウイルス感染症に関する</w:t>
            </w:r>
            <w:r>
              <w:rPr>
                <w:rFonts w:ascii="ARハイカラＰＯＰ体H" w:eastAsia="ARハイカラＰＯＰ体H" w:hAnsi="ARハイカラＰＯＰ体H" w:hint="eastAsia"/>
                <w:sz w:val="20"/>
                <w:szCs w:val="20"/>
              </w:rPr>
              <w:t>要求を行い、</w:t>
            </w:r>
            <w:r w:rsidR="00C7461D" w:rsidRPr="00C7461D">
              <w:rPr>
                <w:rFonts w:ascii="ARハイカラＰＯＰ体H" w:eastAsia="ARハイカラＰＯＰ体H" w:hAnsi="ARハイカラＰＯＰ体H" w:hint="eastAsia"/>
                <w:sz w:val="20"/>
                <w:szCs w:val="20"/>
              </w:rPr>
              <w:t>現場の声に基づく要求を実現させました。</w:t>
            </w:r>
            <w:r>
              <w:rPr>
                <w:rFonts w:ascii="ARハイカラＰＯＰ体H" w:eastAsia="ARハイカラＰＯＰ体H" w:hAnsi="ARハイカラＰＯＰ体H" w:hint="eastAsia"/>
                <w:sz w:val="20"/>
                <w:szCs w:val="20"/>
              </w:rPr>
              <w:t>また、「不妊治療休暇」の新設も実現しました。</w:t>
            </w:r>
          </w:p>
        </w:tc>
        <w:tc>
          <w:tcPr>
            <w:tcW w:w="4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CB9F6" w14:textId="0E8EC41A" w:rsidR="005D6BB2" w:rsidRDefault="00B452AF" w:rsidP="005D6BB2">
            <w:pPr>
              <w:adjustRightInd w:val="0"/>
              <w:snapToGrid w:val="0"/>
              <w:spacing w:line="240" w:lineRule="atLeast"/>
              <w:rPr>
                <w:rFonts w:ascii="ARハイカラＰＯＰ体H" w:eastAsia="ARハイカラＰＯＰ体H" w:hAnsi="ARハイカラＰＯＰ体H"/>
              </w:rPr>
            </w:pPr>
            <w:r w:rsidRPr="005D6BB2">
              <w:rPr>
                <w:rFonts w:ascii="ARハイカラＰＯＰ体H" w:eastAsia="ARハイカラＰＯＰ体H" w:hAnsi="ARハイカラＰＯＰ体H"/>
                <w:sz w:val="32"/>
                <w:szCs w:val="26"/>
                <w:bdr w:val="single" w:sz="4" w:space="0" w:color="auto"/>
              </w:rPr>
              <w:t>教育研究活動</w:t>
            </w:r>
            <w:r w:rsidRPr="005D6BB2">
              <w:rPr>
                <w:rFonts w:ascii="ARハイカラＰＯＰ体H" w:eastAsia="ARハイカラＰＯＰ体H" w:hAnsi="ARハイカラＰＯＰ体H"/>
              </w:rPr>
              <w:t xml:space="preserve">　　　　　　</w:t>
            </w:r>
          </w:p>
          <w:p w14:paraId="20770A7B" w14:textId="2FF21CF7" w:rsidR="00B07C02" w:rsidRPr="00E30FF2" w:rsidRDefault="00E30FF2" w:rsidP="005D6BB2">
            <w:pPr>
              <w:adjustRightInd w:val="0"/>
              <w:snapToGrid w:val="0"/>
              <w:spacing w:line="240" w:lineRule="atLeast"/>
              <w:rPr>
                <w:rFonts w:ascii="ARハイカラＰＯＰ体H" w:eastAsia="ARハイカラＰＯＰ体H" w:hAnsi="ARハイカラＰＯＰ体H"/>
                <w:sz w:val="20"/>
                <w:szCs w:val="20"/>
              </w:rPr>
            </w:pPr>
            <w:r>
              <w:rPr>
                <w:rFonts w:ascii="ARハイカラＰＯＰ体H" w:eastAsia="ARハイカラＰＯＰ体H" w:hAnsi="ARハイカラＰＯＰ体H" w:hint="eastAsia"/>
                <w:sz w:val="20"/>
                <w:szCs w:val="20"/>
              </w:rPr>
              <w:t>コロナ禍の下でも、小規模の学習会、オンラインの活用、感染対策をした上での対面開催など、工夫しながら足を止めず、多種多様な学習会を行いました。</w:t>
            </w:r>
          </w:p>
          <w:p w14:paraId="11D9CAAE" w14:textId="764DFA82" w:rsidR="00B07C02" w:rsidRPr="005D6BB2" w:rsidRDefault="004404C9" w:rsidP="00B07C02">
            <w:pPr>
              <w:spacing w:line="160" w:lineRule="exact"/>
              <w:rPr>
                <w:rFonts w:ascii="ARハイカラＰＯＰ体H" w:eastAsia="ARハイカラＰＯＰ体H" w:hAnsi="ARハイカラＰＯＰ体H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5BA31BDD" wp14:editId="4E1CFDBA">
                  <wp:simplePos x="0" y="0"/>
                  <wp:positionH relativeFrom="column">
                    <wp:posOffset>170916</wp:posOffset>
                  </wp:positionH>
                  <wp:positionV relativeFrom="paragraph">
                    <wp:posOffset>46076</wp:posOffset>
                  </wp:positionV>
                  <wp:extent cx="2699308" cy="1488488"/>
                  <wp:effectExtent l="0" t="0" r="635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308" cy="148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413F50" w14:textId="32733C05" w:rsidR="00B452AF" w:rsidRPr="005D6BB2" w:rsidRDefault="00B452AF" w:rsidP="00F70153">
            <w:pPr>
              <w:spacing w:line="280" w:lineRule="exact"/>
              <w:rPr>
                <w:rFonts w:ascii="ARハイカラＰＯＰ体H" w:eastAsia="ARハイカラＰＯＰ体H" w:hAnsi="ARハイカラＰＯＰ体H"/>
                <w:sz w:val="26"/>
                <w:szCs w:val="26"/>
              </w:rPr>
            </w:pPr>
          </w:p>
          <w:p w14:paraId="4126D28E" w14:textId="04431584" w:rsidR="00F70153" w:rsidRPr="005D6BB2" w:rsidRDefault="00F70153" w:rsidP="00F70153">
            <w:pPr>
              <w:spacing w:line="280" w:lineRule="exact"/>
              <w:rPr>
                <w:rFonts w:ascii="ARハイカラＰＯＰ体H" w:eastAsia="ARハイカラＰＯＰ体H" w:hAnsi="ARハイカラＰＯＰ体H"/>
                <w:sz w:val="26"/>
                <w:szCs w:val="26"/>
              </w:rPr>
            </w:pPr>
          </w:p>
          <w:p w14:paraId="09685A0C" w14:textId="77777777" w:rsidR="00F70153" w:rsidRPr="005D6BB2" w:rsidRDefault="00F70153" w:rsidP="00F70153">
            <w:pPr>
              <w:spacing w:line="280" w:lineRule="exact"/>
              <w:rPr>
                <w:rFonts w:ascii="ARハイカラＰＯＰ体H" w:eastAsia="ARハイカラＰＯＰ体H" w:hAnsi="ARハイカラＰＯＰ体H"/>
                <w:sz w:val="26"/>
                <w:szCs w:val="26"/>
              </w:rPr>
            </w:pPr>
          </w:p>
          <w:p w14:paraId="03532447" w14:textId="41FAD3D3" w:rsidR="00F70153" w:rsidRPr="005D6BB2" w:rsidRDefault="00F70153" w:rsidP="00F70153">
            <w:pPr>
              <w:spacing w:line="280" w:lineRule="exact"/>
              <w:rPr>
                <w:rFonts w:ascii="ARハイカラＰＯＰ体H" w:eastAsia="ARハイカラＰＯＰ体H" w:hAnsi="ARハイカラＰＯＰ体H"/>
                <w:sz w:val="26"/>
                <w:szCs w:val="26"/>
              </w:rPr>
            </w:pPr>
          </w:p>
          <w:p w14:paraId="27A367D3" w14:textId="78EC6372" w:rsidR="00F70153" w:rsidRPr="005D6BB2" w:rsidRDefault="00F70153" w:rsidP="00F70153">
            <w:pPr>
              <w:spacing w:line="280" w:lineRule="exact"/>
              <w:rPr>
                <w:rFonts w:ascii="ARハイカラＰＯＰ体H" w:eastAsia="ARハイカラＰＯＰ体H" w:hAnsi="ARハイカラＰＯＰ体H"/>
                <w:sz w:val="26"/>
                <w:szCs w:val="26"/>
              </w:rPr>
            </w:pPr>
          </w:p>
        </w:tc>
      </w:tr>
      <w:tr w:rsidR="000B1FC6" w14:paraId="68FD8BC2" w14:textId="77777777" w:rsidTr="005D6BB2">
        <w:trPr>
          <w:trHeight w:val="4260"/>
        </w:trPr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29C715" w14:textId="5EDD285D" w:rsidR="00B452AF" w:rsidRPr="005D6BB2" w:rsidRDefault="000B7CAF" w:rsidP="001B6EE9">
            <w:pPr>
              <w:rPr>
                <w:rFonts w:ascii="ARハイカラＰＯＰ体H" w:eastAsia="ARハイカラＰＯＰ体H" w:hAnsi="ARハイカラＰＯＰ体H"/>
                <w:sz w:val="26"/>
                <w:szCs w:val="26"/>
                <w:bdr w:val="single" w:sz="4" w:space="0" w:color="auto"/>
              </w:rPr>
            </w:pPr>
            <w:r w:rsidRPr="005D6BB2">
              <w:rPr>
                <w:rFonts w:ascii="ARハイカラＰＯＰ体H" w:eastAsia="ARハイカラＰＯＰ体H" w:hAnsi="ARハイカラＰＯＰ体H"/>
                <w:sz w:val="26"/>
                <w:szCs w:val="26"/>
                <w:bdr w:val="single" w:sz="4" w:space="0" w:color="auto"/>
              </w:rPr>
              <w:t>仲間づくり</w:t>
            </w:r>
          </w:p>
          <w:p w14:paraId="59C74AEB" w14:textId="31C0DED3" w:rsidR="00B452AF" w:rsidRPr="005D6BB2" w:rsidRDefault="004404C9" w:rsidP="001B6EE9">
            <w:pPr>
              <w:rPr>
                <w:rFonts w:ascii="ARハイカラＰＯＰ体H" w:eastAsia="ARハイカラＰＯＰ体H" w:hAnsi="ARハイカラＰＯＰ体H"/>
                <w:sz w:val="26"/>
                <w:szCs w:val="26"/>
              </w:rPr>
            </w:pPr>
            <w:r w:rsidRPr="004404C9">
              <w:rPr>
                <w:rFonts w:ascii="ARハイカラＰＯＰ体H" w:eastAsia="ARハイカラＰＯＰ体H" w:hAnsi="ARハイカラＰＯＰ体H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7B3F0ABD" wp14:editId="5D3CF9E9">
                      <wp:simplePos x="0" y="0"/>
                      <wp:positionH relativeFrom="column">
                        <wp:posOffset>5944</wp:posOffset>
                      </wp:positionH>
                      <wp:positionV relativeFrom="paragraph">
                        <wp:posOffset>80010</wp:posOffset>
                      </wp:positionV>
                      <wp:extent cx="2874010" cy="1404620"/>
                      <wp:effectExtent l="0" t="0" r="21590" b="139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40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3AC616" w14:textId="437A53FF" w:rsidR="004404C9" w:rsidRPr="004404C9" w:rsidRDefault="004404C9" w:rsidP="004404C9">
                                  <w:pP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</w:pPr>
                                  <w:r w:rsidRPr="004404C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第</w:t>
                                  </w:r>
                                  <w:r w:rsidRPr="004404C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 xml:space="preserve">13 </w:t>
                                  </w:r>
                                  <w:r w:rsidRPr="004404C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回全国青年教職員学習交流集会</w:t>
                                  </w:r>
                                  <w:r w:rsidR="00D96FAD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（</w:t>
                                  </w:r>
                                  <w:r w:rsidR="00D96FAD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12/25</w:t>
                                  </w:r>
                                  <w:r w:rsidR="00D96FAD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・</w:t>
                                  </w:r>
                                  <w:r w:rsidR="00D96FAD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26</w:t>
                                  </w:r>
                                  <w:r w:rsidR="00D96FAD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）</w:t>
                                  </w:r>
                                </w:p>
                                <w:p w14:paraId="26EA5A6D" w14:textId="62105F4A" w:rsidR="004404C9" w:rsidRPr="004404C9" w:rsidRDefault="004404C9" w:rsidP="004404C9">
                                  <w:pP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</w:pPr>
                                  <w:r w:rsidRPr="004404C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学びの種つながりの芽</w:t>
                                  </w:r>
                                  <w:r w:rsidRPr="004404C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 xml:space="preserve"> </w:t>
                                  </w:r>
                                  <w:r w:rsidRPr="004404C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希望の花</w:t>
                                  </w:r>
                                </w:p>
                                <w:p w14:paraId="60A1BE72" w14:textId="1E150207" w:rsidR="004404C9" w:rsidRPr="004404C9" w:rsidRDefault="004404C9" w:rsidP="004404C9">
                                  <w:pP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</w:pPr>
                                  <w:r w:rsidRPr="004404C9">
                                    <w:rPr>
                                      <w:sz w:val="18"/>
                                      <w:szCs w:val="21"/>
                                    </w:rPr>
                                    <w:t>「</w:t>
                                  </w:r>
                                  <w:r w:rsidRPr="004404C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T</w:t>
                                  </w:r>
                                  <w:r w:rsidRPr="004404C9">
                                    <w:rPr>
                                      <w:sz w:val="18"/>
                                      <w:szCs w:val="21"/>
                                    </w:rPr>
                                    <w:t>ANE!</w:t>
                                  </w:r>
                                  <w:r w:rsidRPr="004404C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」　北海道・東北ブロックサテライト会場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B3F0A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45pt;margin-top:6.3pt;width:226.3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">
                      <v:textbox style="mso-fit-shape-to-text:t">
                        <w:txbxContent>
                          <w:p w14:paraId="4F3AC616" w14:textId="437A53FF" w:rsidR="004404C9" w:rsidRPr="004404C9" w:rsidRDefault="004404C9" w:rsidP="004404C9">
                            <w:pPr>
                              <w:rPr>
                                <w:rFonts w:hint="eastAsia"/>
                                <w:sz w:val="18"/>
                                <w:szCs w:val="21"/>
                              </w:rPr>
                            </w:pPr>
                            <w:r w:rsidRPr="004404C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第</w:t>
                            </w:r>
                            <w:r w:rsidRPr="004404C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13 </w:t>
                            </w:r>
                            <w:r w:rsidRPr="004404C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回全国青年教職員学習交流集会</w:t>
                            </w:r>
                            <w:r w:rsidR="00D96FAD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（</w:t>
                            </w:r>
                            <w:r w:rsidR="00D96FAD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12/25</w:t>
                            </w:r>
                            <w:r w:rsidR="00D96FAD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・</w:t>
                            </w:r>
                            <w:r w:rsidR="00D96FAD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26</w:t>
                            </w:r>
                            <w:r w:rsidR="00D96FAD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）</w:t>
                            </w:r>
                          </w:p>
                          <w:p w14:paraId="26EA5A6D" w14:textId="62105F4A" w:rsidR="004404C9" w:rsidRPr="004404C9" w:rsidRDefault="004404C9" w:rsidP="004404C9">
                            <w:pPr>
                              <w:rPr>
                                <w:rFonts w:hint="eastAsia"/>
                                <w:sz w:val="18"/>
                                <w:szCs w:val="21"/>
                              </w:rPr>
                            </w:pPr>
                            <w:r w:rsidRPr="004404C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学びの種つながりの芽</w:t>
                            </w:r>
                            <w:r w:rsidRPr="004404C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4404C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希望の花</w:t>
                            </w:r>
                          </w:p>
                          <w:p w14:paraId="60A1BE72" w14:textId="1E150207" w:rsidR="004404C9" w:rsidRPr="004404C9" w:rsidRDefault="004404C9" w:rsidP="004404C9">
                            <w:pPr>
                              <w:rPr>
                                <w:rFonts w:hint="eastAsia"/>
                                <w:sz w:val="18"/>
                                <w:szCs w:val="21"/>
                              </w:rPr>
                            </w:pPr>
                            <w:r w:rsidRPr="004404C9">
                              <w:rPr>
                                <w:sz w:val="18"/>
                                <w:szCs w:val="21"/>
                              </w:rPr>
                              <w:t>「</w:t>
                            </w:r>
                            <w:r w:rsidRPr="004404C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T</w:t>
                            </w:r>
                            <w:r w:rsidRPr="004404C9">
                              <w:rPr>
                                <w:sz w:val="18"/>
                                <w:szCs w:val="21"/>
                              </w:rPr>
                              <w:t>ANE!</w:t>
                            </w:r>
                            <w:r w:rsidRPr="004404C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」　北海道・東北ブロックサテライト会場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91EE7D" w14:textId="7723410F" w:rsidR="00B452AF" w:rsidRPr="005D6BB2" w:rsidRDefault="00B452AF" w:rsidP="001B6EE9">
            <w:pPr>
              <w:rPr>
                <w:rFonts w:ascii="ARハイカラＰＯＰ体H" w:eastAsia="ARハイカラＰＯＰ体H" w:hAnsi="ARハイカラＰＯＰ体H"/>
                <w:sz w:val="26"/>
                <w:szCs w:val="26"/>
              </w:rPr>
            </w:pPr>
          </w:p>
          <w:p w14:paraId="7277186F" w14:textId="369FF683" w:rsidR="00B452AF" w:rsidRPr="005D6BB2" w:rsidRDefault="00B452AF" w:rsidP="001B6EE9">
            <w:pPr>
              <w:rPr>
                <w:rFonts w:ascii="ARハイカラＰＯＰ体H" w:eastAsia="ARハイカラＰＯＰ体H" w:hAnsi="ARハイカラＰＯＰ体H"/>
                <w:sz w:val="26"/>
                <w:szCs w:val="26"/>
              </w:rPr>
            </w:pPr>
          </w:p>
          <w:p w14:paraId="5DF15129" w14:textId="046327E7" w:rsidR="00B452AF" w:rsidRPr="005D6BB2" w:rsidRDefault="004404C9" w:rsidP="001B6EE9">
            <w:pPr>
              <w:rPr>
                <w:rFonts w:ascii="ARハイカラＰＯＰ体H" w:eastAsia="ARハイカラＰＯＰ体H" w:hAnsi="ARハイカラＰＯＰ体H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5B879D70" wp14:editId="3CC8AFDB">
                  <wp:simplePos x="0" y="0"/>
                  <wp:positionH relativeFrom="margin">
                    <wp:posOffset>86360</wp:posOffset>
                  </wp:positionH>
                  <wp:positionV relativeFrom="paragraph">
                    <wp:posOffset>165405</wp:posOffset>
                  </wp:positionV>
                  <wp:extent cx="2706624" cy="660965"/>
                  <wp:effectExtent l="0" t="0" r="0" b="635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624" cy="66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C36F09" w14:textId="51DAC91F" w:rsidR="00B452AF" w:rsidRPr="005D6BB2" w:rsidRDefault="00B452AF" w:rsidP="001B6EE9">
            <w:pPr>
              <w:rPr>
                <w:rFonts w:ascii="ARハイカラＰＯＰ体H" w:eastAsia="ARハイカラＰＯＰ体H" w:hAnsi="ARハイカラＰＯＰ体H"/>
                <w:sz w:val="26"/>
                <w:szCs w:val="26"/>
              </w:rPr>
            </w:pPr>
          </w:p>
          <w:p w14:paraId="1D875748" w14:textId="77777777" w:rsidR="00B452AF" w:rsidRPr="005D6BB2" w:rsidRDefault="00B452AF" w:rsidP="001B6EE9">
            <w:pPr>
              <w:rPr>
                <w:rFonts w:ascii="ARハイカラＰＯＰ体H" w:eastAsia="ARハイカラＰＯＰ体H" w:hAnsi="ARハイカラＰＯＰ体H"/>
                <w:sz w:val="26"/>
                <w:szCs w:val="26"/>
              </w:rPr>
            </w:pPr>
          </w:p>
          <w:p w14:paraId="6C2C22AC" w14:textId="49D5194D" w:rsidR="006F4BD8" w:rsidRPr="005D6BB2" w:rsidRDefault="006F4BD8" w:rsidP="00B07C02">
            <w:pPr>
              <w:spacing w:line="120" w:lineRule="exact"/>
              <w:rPr>
                <w:rFonts w:ascii="ARハイカラＰＯＰ体H" w:eastAsia="ARハイカラＰＯＰ体H" w:hAnsi="ARハイカラＰＯＰ体H"/>
                <w:sz w:val="26"/>
                <w:szCs w:val="26"/>
              </w:rPr>
            </w:pPr>
          </w:p>
          <w:p w14:paraId="743AFF31" w14:textId="77777777" w:rsidR="00762820" w:rsidRDefault="00762820" w:rsidP="000B7CAF">
            <w:pPr>
              <w:spacing w:line="280" w:lineRule="exact"/>
              <w:ind w:firstLineChars="100" w:firstLine="210"/>
              <w:rPr>
                <w:rFonts w:ascii="ARハイカラＰＯＰ体H" w:eastAsia="ARハイカラＰＯＰ体H" w:hAnsi="ARハイカラＰＯＰ体H"/>
              </w:rPr>
            </w:pPr>
          </w:p>
          <w:p w14:paraId="165CEB6C" w14:textId="190479EF" w:rsidR="006F4BD8" w:rsidRPr="00E30FF2" w:rsidRDefault="00E30FF2" w:rsidP="00E30FF2">
            <w:pPr>
              <w:spacing w:line="280" w:lineRule="exact"/>
              <w:rPr>
                <w:rFonts w:ascii="ARハイカラＰＯＰ体H" w:eastAsia="ARハイカラＰＯＰ体H" w:hAnsi="ARハイカラＰＯＰ体H"/>
                <w:sz w:val="20"/>
                <w:szCs w:val="20"/>
              </w:rPr>
            </w:pPr>
            <w:r>
              <w:rPr>
                <w:rFonts w:ascii="ARハイカラＰＯＰ体H" w:eastAsia="ARハイカラＰＯＰ体H" w:hAnsi="ARハイカラＰＯＰ体H" w:hint="eastAsia"/>
                <w:sz w:val="20"/>
                <w:szCs w:val="20"/>
              </w:rPr>
              <w:t>「職員会議で発言する姿を見て」「生徒の見方や教育に対する姿勢に共感」「パワハラや仕事についての相談を通して」など、組合員の職場活動や教育実践への信頼が、組合加入のきっかけとなっています。</w:t>
            </w:r>
          </w:p>
        </w:tc>
        <w:tc>
          <w:tcPr>
            <w:tcW w:w="4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04204" w14:textId="2FEDBA35" w:rsidR="00F64CC3" w:rsidRPr="005D6BB2" w:rsidRDefault="00B452AF" w:rsidP="001B6EE9">
            <w:pPr>
              <w:rPr>
                <w:rFonts w:ascii="ARハイカラＰＯＰ体H" w:eastAsia="ARハイカラＰＯＰ体H" w:hAnsi="ARハイカラＰＯＰ体H"/>
                <w:sz w:val="26"/>
                <w:szCs w:val="26"/>
              </w:rPr>
            </w:pPr>
            <w:r w:rsidRPr="005D6BB2">
              <w:rPr>
                <w:rFonts w:ascii="ARハイカラＰＯＰ体H" w:eastAsia="ARハイカラＰＯＰ体H" w:hAnsi="ARハイカラＰＯＰ体H"/>
                <w:sz w:val="26"/>
                <w:szCs w:val="26"/>
                <w:bdr w:val="single" w:sz="4" w:space="0" w:color="auto"/>
              </w:rPr>
              <w:t>子どもたちの教育条件改善のとりくみ</w:t>
            </w:r>
          </w:p>
          <w:p w14:paraId="3BB13446" w14:textId="49BD5D8B" w:rsidR="006F4BD8" w:rsidRPr="005D6BB2" w:rsidRDefault="006F4BD8" w:rsidP="006F4BD8">
            <w:pPr>
              <w:spacing w:line="120" w:lineRule="exact"/>
              <w:ind w:firstLineChars="100" w:firstLine="210"/>
              <w:rPr>
                <w:rFonts w:ascii="ARハイカラＰＯＰ体H" w:eastAsia="ARハイカラＰＯＰ体H" w:hAnsi="ARハイカラＰＯＰ体H"/>
              </w:rPr>
            </w:pPr>
          </w:p>
          <w:p w14:paraId="6477F4F7" w14:textId="7A66EB26" w:rsidR="000B1FC6" w:rsidRPr="00540A6D" w:rsidRDefault="004404C9" w:rsidP="004404C9">
            <w:pPr>
              <w:spacing w:line="280" w:lineRule="exact"/>
              <w:rPr>
                <w:rFonts w:ascii="ARハイカラＰＯＰ体H" w:eastAsia="ARハイカラＰＯＰ体H" w:hAnsi="ARハイカラＰＯＰ体H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25CDAAF3" wp14:editId="6F6B08F2">
                  <wp:simplePos x="0" y="0"/>
                  <wp:positionH relativeFrom="margin">
                    <wp:posOffset>244526</wp:posOffset>
                  </wp:positionH>
                  <wp:positionV relativeFrom="paragraph">
                    <wp:posOffset>694741</wp:posOffset>
                  </wp:positionV>
                  <wp:extent cx="2509114" cy="1449594"/>
                  <wp:effectExtent l="0" t="0" r="5715" b="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114" cy="1449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4BD8" w:rsidRPr="005D6BB2">
              <w:rPr>
                <w:rFonts w:ascii="ARハイカラＰＯＰ体H" w:eastAsia="ARハイカラＰＯＰ体H" w:hAnsi="ARハイカラＰＯＰ体H"/>
                <w:sz w:val="20"/>
              </w:rPr>
              <w:t>ゆきとどいた教育を求</w:t>
            </w:r>
            <w:r w:rsidR="00B07C02" w:rsidRPr="005D6BB2">
              <w:rPr>
                <w:rFonts w:ascii="ARハイカラＰＯＰ体H" w:eastAsia="ARハイカラＰＯＰ体H" w:hAnsi="ARハイカラＰＯＰ体H"/>
                <w:sz w:val="20"/>
              </w:rPr>
              <w:t>め</w:t>
            </w:r>
            <w:r w:rsidR="006F4BD8" w:rsidRPr="005D6BB2">
              <w:rPr>
                <w:rFonts w:ascii="ARハイカラＰＯＰ体H" w:eastAsia="ARハイカラＰＯＰ体H" w:hAnsi="ARハイカラＰＯＰ体H"/>
                <w:sz w:val="20"/>
              </w:rPr>
              <w:t>る署名に</w:t>
            </w:r>
            <w:r w:rsidR="006F4BD8" w:rsidRPr="005D6BB2">
              <w:rPr>
                <w:rFonts w:ascii="ARハイカラＰＯＰ体H" w:eastAsia="ARハイカラＰＯＰ体H" w:hAnsi="ARハイカラＰＯＰ体H" w:hint="eastAsia"/>
                <w:sz w:val="20"/>
              </w:rPr>
              <w:t>全道</w:t>
            </w:r>
            <w:r w:rsidR="006F4BD8" w:rsidRPr="005D6BB2">
              <w:rPr>
                <w:rFonts w:ascii="ARハイカラＰＯＰ体H" w:eastAsia="ARハイカラＰＯＰ体H" w:hAnsi="ARハイカラＰＯＰ体H"/>
                <w:sz w:val="20"/>
              </w:rPr>
              <w:t>でとりく</w:t>
            </w:r>
            <w:r w:rsidR="00B07C02" w:rsidRPr="005D6BB2">
              <w:rPr>
                <w:rFonts w:ascii="ARハイカラＰＯＰ体H" w:eastAsia="ARハイカラＰＯＰ体H" w:hAnsi="ARハイカラＰＯＰ体H"/>
                <w:sz w:val="20"/>
              </w:rPr>
              <w:t>み</w:t>
            </w:r>
            <w:r w:rsidR="006F4BD8" w:rsidRPr="005D6BB2">
              <w:rPr>
                <w:rFonts w:ascii="ARハイカラＰＯＰ体H" w:eastAsia="ARハイカラＰＯＰ体H" w:hAnsi="ARハイカラＰＯＰ体H" w:hint="eastAsia"/>
                <w:sz w:val="20"/>
              </w:rPr>
              <w:t>ました。</w:t>
            </w:r>
            <w:r w:rsidR="00C7461D">
              <w:rPr>
                <w:rFonts w:ascii="ARハイカラＰＯＰ体H" w:eastAsia="ARハイカラＰＯＰ体H" w:hAnsi="ARハイカラＰＯＰ体H" w:hint="eastAsia"/>
                <w:sz w:val="20"/>
              </w:rPr>
              <w:t>40年ぶりに1クラス40人の定員が見直されて</w:t>
            </w:r>
            <w:r>
              <w:rPr>
                <w:rFonts w:ascii="ARハイカラＰＯＰ体H" w:eastAsia="ARハイカラＰＯＰ体H" w:hAnsi="ARハイカラＰＯＰ体H" w:hint="eastAsia"/>
                <w:sz w:val="20"/>
              </w:rPr>
              <w:t>、小学校は、今年度から5年かけて</w:t>
            </w:r>
            <w:r w:rsidR="00C7461D">
              <w:rPr>
                <w:rFonts w:ascii="ARハイカラＰＯＰ体H" w:eastAsia="ARハイカラＰＯＰ体H" w:hAnsi="ARハイカラＰＯＰ体H" w:hint="eastAsia"/>
                <w:sz w:val="20"/>
              </w:rPr>
              <w:t>35人学級</w:t>
            </w:r>
            <w:r>
              <w:rPr>
                <w:rFonts w:ascii="ARハイカラＰＯＰ体H" w:eastAsia="ARハイカラＰＯＰ体H" w:hAnsi="ARハイカラＰＯＰ体H" w:hint="eastAsia"/>
                <w:sz w:val="20"/>
              </w:rPr>
              <w:t>を実現します。</w:t>
            </w:r>
          </w:p>
        </w:tc>
      </w:tr>
    </w:tbl>
    <w:p w14:paraId="61E77E1F" w14:textId="58845B31" w:rsidR="00B452AF" w:rsidRDefault="00B452AF" w:rsidP="00DF07BE">
      <w:pPr>
        <w:spacing w:line="200" w:lineRule="exact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</w:p>
    <w:p w14:paraId="08DE53A4" w14:textId="253D1C91" w:rsidR="00C81D77" w:rsidRPr="00B07C02" w:rsidRDefault="001B6EE9" w:rsidP="0018195E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07C02">
        <w:rPr>
          <w:rFonts w:ascii="HG丸ｺﾞｼｯｸM-PRO" w:eastAsia="HG丸ｺﾞｼｯｸM-PRO" w:hAnsi="HG丸ｺﾞｼｯｸM-PRO"/>
          <w:sz w:val="24"/>
        </w:rPr>
        <w:t>私たちの活動を支えていただい</w:t>
      </w:r>
      <w:r w:rsidR="0018195E" w:rsidRPr="00B07C02">
        <w:rPr>
          <w:rFonts w:ascii="HG丸ｺﾞｼｯｸM-PRO" w:eastAsia="HG丸ｺﾞｼｯｸM-PRO" w:hAnsi="HG丸ｺﾞｼｯｸM-PRO"/>
          <w:sz w:val="24"/>
        </w:rPr>
        <w:t>ている</w:t>
      </w:r>
      <w:r w:rsidRPr="00B07C02">
        <w:rPr>
          <w:rFonts w:ascii="HG丸ｺﾞｼｯｸM-PRO" w:eastAsia="HG丸ｺﾞｼｯｸM-PRO" w:hAnsi="HG丸ｺﾞｼｯｸM-PRO"/>
          <w:sz w:val="24"/>
        </w:rPr>
        <w:t>ことに心から感謝いたします。</w:t>
      </w:r>
      <w:r w:rsidR="00DC3A1E">
        <w:rPr>
          <w:rFonts w:ascii="HG丸ｺﾞｼｯｸM-PRO" w:eastAsia="HG丸ｺﾞｼｯｸM-PRO" w:hAnsi="HG丸ｺﾞｼｯｸM-PRO" w:hint="eastAsia"/>
          <w:sz w:val="24"/>
        </w:rPr>
        <w:t>高教組は、みなさんの要求にもとづいて、</w:t>
      </w:r>
      <w:r w:rsidR="00C81D77" w:rsidRPr="00B07C02">
        <w:rPr>
          <w:rFonts w:ascii="HG丸ｺﾞｼｯｸM-PRO" w:eastAsia="HG丸ｺﾞｼｯｸM-PRO" w:hAnsi="HG丸ｺﾞｼｯｸM-PRO"/>
          <w:sz w:val="24"/>
        </w:rPr>
        <w:t>子どもたちが人間として大切にされる学校と社会をめざします。</w:t>
      </w:r>
    </w:p>
    <w:p w14:paraId="543B6F07" w14:textId="77777777" w:rsidR="00DC3A1E" w:rsidRDefault="00C81D77" w:rsidP="005D6BB2">
      <w:pPr>
        <w:ind w:firstLineChars="100" w:firstLine="240"/>
        <w:rPr>
          <w:rFonts w:ascii="HG丸ｺﾞｼｯｸM-PRO" w:eastAsia="HG丸ｺﾞｼｯｸM-PRO" w:hAnsi="HG丸ｺﾞｼｯｸM-PRO"/>
          <w:sz w:val="26"/>
          <w:szCs w:val="26"/>
        </w:rPr>
      </w:pPr>
      <w:r w:rsidRPr="00B07C02">
        <w:rPr>
          <w:rFonts w:ascii="HG丸ｺﾞｼｯｸM-PRO" w:eastAsia="HG丸ｺﾞｼｯｸM-PRO" w:hAnsi="HG丸ｺﾞｼｯｸM-PRO"/>
          <w:sz w:val="24"/>
        </w:rPr>
        <w:t>引き続き、</w:t>
      </w:r>
      <w:r w:rsidR="005D6BB2" w:rsidRPr="00B07C02">
        <w:rPr>
          <w:rFonts w:ascii="HG丸ｺﾞｼｯｸM-PRO" w:eastAsia="HG丸ｺﾞｼｯｸM-PRO" w:hAnsi="HG丸ｺﾞｼｯｸM-PRO"/>
          <w:sz w:val="24"/>
        </w:rPr>
        <w:t>高教組</w:t>
      </w:r>
      <w:r w:rsidR="001B6EE9" w:rsidRPr="00B07C02">
        <w:rPr>
          <w:rFonts w:ascii="HG丸ｺﾞｼｯｸM-PRO" w:eastAsia="HG丸ｺﾞｼｯｸM-PRO" w:hAnsi="HG丸ｺﾞｼｯｸM-PRO"/>
          <w:sz w:val="24"/>
        </w:rPr>
        <w:t>組合員として</w:t>
      </w:r>
      <w:r w:rsidR="005D6BB2">
        <w:rPr>
          <w:rFonts w:ascii="HG丸ｺﾞｼｯｸM-PRO" w:eastAsia="HG丸ｺﾞｼｯｸM-PRO" w:hAnsi="HG丸ｺﾞｼｯｸM-PRO"/>
          <w:sz w:val="24"/>
        </w:rPr>
        <w:t>、ともに歩んでいきましょう</w:t>
      </w:r>
      <w:r w:rsidRPr="00B07C02">
        <w:rPr>
          <w:rFonts w:ascii="HG丸ｺﾞｼｯｸM-PRO" w:eastAsia="HG丸ｺﾞｼｯｸM-PRO" w:hAnsi="HG丸ｺﾞｼｯｸM-PRO"/>
          <w:sz w:val="24"/>
        </w:rPr>
        <w:t>。</w:t>
      </w:r>
      <w:r w:rsidR="00A97CCB">
        <w:rPr>
          <w:rFonts w:ascii="HG丸ｺﾞｼｯｸM-PRO" w:eastAsia="HG丸ｺﾞｼｯｸM-PRO" w:hAnsi="HG丸ｺﾞｼｯｸM-PRO"/>
          <w:sz w:val="26"/>
          <w:szCs w:val="26"/>
        </w:rPr>
        <w:t xml:space="preserve">　　</w:t>
      </w:r>
      <w:r w:rsidR="0018195E">
        <w:rPr>
          <w:rFonts w:ascii="HG丸ｺﾞｼｯｸM-PRO" w:eastAsia="HG丸ｺﾞｼｯｸM-PRO" w:hAnsi="HG丸ｺﾞｼｯｸM-PRO"/>
          <w:sz w:val="26"/>
          <w:szCs w:val="26"/>
        </w:rPr>
        <w:t xml:space="preserve">　　　　</w:t>
      </w:r>
      <w:r w:rsidR="00A97CCB">
        <w:rPr>
          <w:rFonts w:ascii="HG丸ｺﾞｼｯｸM-PRO" w:eastAsia="HG丸ｺﾞｼｯｸM-PRO" w:hAnsi="HG丸ｺﾞｼｯｸM-PRO"/>
          <w:sz w:val="26"/>
          <w:szCs w:val="26"/>
        </w:rPr>
        <w:t xml:space="preserve">　　　　　　　　　　　　　</w:t>
      </w:r>
    </w:p>
    <w:p w14:paraId="071F3F15" w14:textId="1ED98CB4" w:rsidR="0018195E" w:rsidRDefault="00540A6D" w:rsidP="00511460">
      <w:pPr>
        <w:ind w:firstLineChars="3050" w:firstLine="793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>20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2</w:t>
      </w:r>
      <w:r w:rsidR="004404C9">
        <w:rPr>
          <w:rFonts w:ascii="HG丸ｺﾞｼｯｸM-PRO" w:eastAsia="HG丸ｺﾞｼｯｸM-PRO" w:hAnsi="HG丸ｺﾞｼｯｸM-PRO" w:hint="eastAsia"/>
          <w:sz w:val="26"/>
          <w:szCs w:val="26"/>
        </w:rPr>
        <w:t>2</w:t>
      </w:r>
      <w:r w:rsidR="00A97CCB">
        <w:rPr>
          <w:rFonts w:ascii="HG丸ｺﾞｼｯｸM-PRO" w:eastAsia="HG丸ｺﾞｼｯｸM-PRO" w:hAnsi="HG丸ｺﾞｼｯｸM-PRO"/>
          <w:sz w:val="26"/>
          <w:szCs w:val="26"/>
        </w:rPr>
        <w:t>年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="00A97CCB">
        <w:rPr>
          <w:rFonts w:ascii="HG丸ｺﾞｼｯｸM-PRO" w:eastAsia="HG丸ｺﾞｼｯｸM-PRO" w:hAnsi="HG丸ｺﾞｼｯｸM-PRO"/>
          <w:sz w:val="26"/>
          <w:szCs w:val="26"/>
        </w:rPr>
        <w:t xml:space="preserve">月　　　</w:t>
      </w:r>
    </w:p>
    <w:p w14:paraId="54C3AC72" w14:textId="77777777" w:rsidR="00C81D77" w:rsidRPr="00975718" w:rsidRDefault="00540A6D" w:rsidP="00511460">
      <w:pPr>
        <w:ind w:firstLineChars="1150" w:firstLine="299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 xml:space="preserve">北海道高等学校教職員組合中央執行委員長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尾張　聡</w:t>
      </w:r>
    </w:p>
    <w:p w14:paraId="71BB6482" w14:textId="77777777" w:rsidR="00B07C02" w:rsidRDefault="00C81D77" w:rsidP="00B07C02">
      <w:pPr>
        <w:spacing w:line="18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975718">
        <w:rPr>
          <w:rFonts w:ascii="HG丸ｺﾞｼｯｸM-PRO" w:eastAsia="HG丸ｺﾞｼｯｸM-PRO" w:hAnsi="HG丸ｺﾞｼｯｸM-PRO"/>
          <w:sz w:val="26"/>
          <w:szCs w:val="26"/>
        </w:rPr>
        <w:t xml:space="preserve">　　　　　　　　　　　</w:t>
      </w:r>
    </w:p>
    <w:p w14:paraId="3D0BB9ED" w14:textId="77777777" w:rsidR="00C81D77" w:rsidRPr="00975718" w:rsidRDefault="00762820" w:rsidP="00762820">
      <w:pPr>
        <w:ind w:firstLineChars="1300" w:firstLine="338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4F6ED2" wp14:editId="72E311CC">
                <wp:simplePos x="0" y="0"/>
                <wp:positionH relativeFrom="column">
                  <wp:posOffset>4533900</wp:posOffset>
                </wp:positionH>
                <wp:positionV relativeFrom="paragraph">
                  <wp:posOffset>212091</wp:posOffset>
                </wp:positionV>
                <wp:extent cx="1857375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6FB90" id="直線コネクタ 20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16.7pt" to="503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A0DD10" wp14:editId="0B4DA08F">
                <wp:simplePos x="0" y="0"/>
                <wp:positionH relativeFrom="column">
                  <wp:posOffset>3157870</wp:posOffset>
                </wp:positionH>
                <wp:positionV relativeFrom="paragraph">
                  <wp:posOffset>223284</wp:posOffset>
                </wp:positionV>
                <wp:extent cx="81915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D4162" id="直線コネクタ 15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5pt,17.6pt" to="313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153716" wp14:editId="14EF161F">
                <wp:simplePos x="0" y="0"/>
                <wp:positionH relativeFrom="column">
                  <wp:posOffset>1298383</wp:posOffset>
                </wp:positionH>
                <wp:positionV relativeFrom="paragraph">
                  <wp:posOffset>230505</wp:posOffset>
                </wp:positionV>
                <wp:extent cx="819150" cy="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6561F" id="直線コネクタ 19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5pt,18.15pt" to="166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支部支部長・　　　　　</w:t>
      </w:r>
      <w:r w:rsidR="00C81D77" w:rsidRPr="00975718">
        <w:rPr>
          <w:rFonts w:ascii="HG丸ｺﾞｼｯｸM-PRO" w:eastAsia="HG丸ｺﾞｼｯｸM-PRO" w:hAnsi="HG丸ｺﾞｼｯｸM-PRO"/>
          <w:sz w:val="26"/>
          <w:szCs w:val="26"/>
        </w:rPr>
        <w:t xml:space="preserve">分会長　　　　　　　　　　　　　　　　　　　　　　　</w:t>
      </w:r>
    </w:p>
    <w:sectPr w:rsidR="00C81D77" w:rsidRPr="00975718" w:rsidSect="00B603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6693" w14:textId="77777777" w:rsidR="00F34505" w:rsidRDefault="00F34505" w:rsidP="00DC3A1E">
      <w:r>
        <w:separator/>
      </w:r>
    </w:p>
  </w:endnote>
  <w:endnote w:type="continuationSeparator" w:id="0">
    <w:p w14:paraId="766E01DF" w14:textId="77777777" w:rsidR="00F34505" w:rsidRDefault="00F34505" w:rsidP="00DC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ハイカラＰＯＰ体H">
    <w:altName w:val="ＭＳ Ｐ明朝"/>
    <w:charset w:val="80"/>
    <w:family w:val="modern"/>
    <w:pitch w:val="fixed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4F8C" w14:textId="77777777" w:rsidR="00F34505" w:rsidRDefault="00F34505" w:rsidP="00DC3A1E">
      <w:r>
        <w:separator/>
      </w:r>
    </w:p>
  </w:footnote>
  <w:footnote w:type="continuationSeparator" w:id="0">
    <w:p w14:paraId="446D7AC4" w14:textId="77777777" w:rsidR="00F34505" w:rsidRDefault="00F34505" w:rsidP="00DC3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85"/>
    <w:rsid w:val="00021398"/>
    <w:rsid w:val="000B1FC6"/>
    <w:rsid w:val="000B7CAF"/>
    <w:rsid w:val="00104FAB"/>
    <w:rsid w:val="00143474"/>
    <w:rsid w:val="0018195E"/>
    <w:rsid w:val="001B6EE9"/>
    <w:rsid w:val="002148C7"/>
    <w:rsid w:val="0032026D"/>
    <w:rsid w:val="00380F1B"/>
    <w:rsid w:val="003A3985"/>
    <w:rsid w:val="004404C9"/>
    <w:rsid w:val="004C555C"/>
    <w:rsid w:val="004D217C"/>
    <w:rsid w:val="004D7544"/>
    <w:rsid w:val="00511460"/>
    <w:rsid w:val="00540A6D"/>
    <w:rsid w:val="005D6BB2"/>
    <w:rsid w:val="00606053"/>
    <w:rsid w:val="00655A2F"/>
    <w:rsid w:val="00677E54"/>
    <w:rsid w:val="006C0D34"/>
    <w:rsid w:val="006F4BD8"/>
    <w:rsid w:val="00762820"/>
    <w:rsid w:val="007E0A4A"/>
    <w:rsid w:val="00832A69"/>
    <w:rsid w:val="00845B04"/>
    <w:rsid w:val="0091374D"/>
    <w:rsid w:val="00975718"/>
    <w:rsid w:val="00A97CCB"/>
    <w:rsid w:val="00B07C02"/>
    <w:rsid w:val="00B17356"/>
    <w:rsid w:val="00B273AE"/>
    <w:rsid w:val="00B36542"/>
    <w:rsid w:val="00B452AF"/>
    <w:rsid w:val="00B603F2"/>
    <w:rsid w:val="00C7461D"/>
    <w:rsid w:val="00C81D77"/>
    <w:rsid w:val="00CA5A51"/>
    <w:rsid w:val="00D13E44"/>
    <w:rsid w:val="00D61F3E"/>
    <w:rsid w:val="00D96FAD"/>
    <w:rsid w:val="00DC3A1E"/>
    <w:rsid w:val="00DF07BE"/>
    <w:rsid w:val="00E03A9B"/>
    <w:rsid w:val="00E30FF2"/>
    <w:rsid w:val="00E332D1"/>
    <w:rsid w:val="00E94600"/>
    <w:rsid w:val="00F34505"/>
    <w:rsid w:val="00F64CC3"/>
    <w:rsid w:val="00F7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C5C4A4"/>
  <w15:chartTrackingRefBased/>
  <w15:docId w15:val="{8EE8805D-8A24-4BB7-8029-97BB1945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A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3A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C3A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3A1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2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1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AD169-F401-47D2-89AB-22064209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高教組</dc:creator>
  <cp:keywords/>
  <dc:description/>
  <cp:lastModifiedBy>菱木 淳一</cp:lastModifiedBy>
  <cp:revision>3</cp:revision>
  <cp:lastPrinted>2020-02-12T02:12:00Z</cp:lastPrinted>
  <dcterms:created xsi:type="dcterms:W3CDTF">2022-02-15T06:32:00Z</dcterms:created>
  <dcterms:modified xsi:type="dcterms:W3CDTF">2022-02-15T06:32:00Z</dcterms:modified>
</cp:coreProperties>
</file>